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30" w:rsidRPr="00223330" w:rsidRDefault="00126A92" w:rsidP="00223330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 w:themeColor="text1"/>
          <w:sz w:val="18"/>
          <w:szCs w:val="18"/>
        </w:rPr>
      </w:pPr>
      <w:r>
        <w:rPr>
          <w:rFonts w:ascii="inherit" w:eastAsia="Times New Roman" w:hAnsi="inherit" w:cs="Arial"/>
          <w:color w:val="3BAD4E"/>
          <w:sz w:val="18"/>
          <w:szCs w:val="18"/>
        </w:rPr>
        <w:br/>
      </w:r>
      <w:r w:rsidRPr="00126A92">
        <w:rPr>
          <w:rFonts w:ascii="inherit" w:eastAsia="Times New Roman" w:hAnsi="inherit" w:cs="Arial"/>
          <w:color w:val="000000" w:themeColor="text1"/>
          <w:sz w:val="18"/>
          <w:szCs w:val="18"/>
        </w:rPr>
        <w:t>Подготовил</w:t>
      </w:r>
    </w:p>
    <w:p w:rsidR="00223330" w:rsidRDefault="005435B6" w:rsidP="00223330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b/>
          <w:bCs/>
          <w:color w:val="586B95"/>
          <w:sz w:val="21"/>
          <w:szCs w:val="21"/>
        </w:rPr>
      </w:pPr>
      <w:proofErr w:type="spellStart"/>
      <w:r>
        <w:rPr>
          <w:rFonts w:ascii="inherit" w:eastAsia="Times New Roman" w:hAnsi="inherit" w:cs="Arial"/>
          <w:b/>
          <w:bCs/>
          <w:color w:val="586B95"/>
          <w:sz w:val="21"/>
          <w:szCs w:val="21"/>
        </w:rPr>
        <w:t>Иваськеви</w:t>
      </w:r>
      <w:r w:rsidR="00126A92">
        <w:rPr>
          <w:rFonts w:ascii="inherit" w:eastAsia="Times New Roman" w:hAnsi="inherit" w:cs="Arial"/>
          <w:b/>
          <w:bCs/>
          <w:color w:val="586B95"/>
          <w:sz w:val="21"/>
          <w:szCs w:val="21"/>
        </w:rPr>
        <w:t>ч</w:t>
      </w:r>
      <w:proofErr w:type="spellEnd"/>
      <w:r w:rsidR="00126A92">
        <w:rPr>
          <w:rFonts w:ascii="inherit" w:eastAsia="Times New Roman" w:hAnsi="inherit" w:cs="Arial"/>
          <w:b/>
          <w:bCs/>
          <w:color w:val="586B95"/>
          <w:sz w:val="21"/>
          <w:szCs w:val="21"/>
        </w:rPr>
        <w:t xml:space="preserve"> Степан Михайлович.</w:t>
      </w:r>
    </w:p>
    <w:p w:rsidR="00E50E1B" w:rsidRDefault="00E50E1B" w:rsidP="00223330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b/>
          <w:bCs/>
          <w:color w:val="586B95"/>
          <w:sz w:val="21"/>
          <w:szCs w:val="21"/>
        </w:rPr>
      </w:pPr>
    </w:p>
    <w:p w:rsidR="00E50E1B" w:rsidRPr="00E50E1B" w:rsidRDefault="00E50E1B" w:rsidP="00223330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32"/>
          <w:szCs w:val="32"/>
        </w:rPr>
      </w:pPr>
      <w:r w:rsidRPr="00E50E1B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                                                  </w:t>
      </w:r>
      <w:r w:rsidRPr="00E50E1B">
        <w:rPr>
          <w:rFonts w:ascii="inherit" w:eastAsia="Times New Roman" w:hAnsi="inherit" w:cs="Arial"/>
          <w:b/>
          <w:bCs/>
          <w:color w:val="000000" w:themeColor="text1"/>
          <w:sz w:val="32"/>
          <w:szCs w:val="32"/>
        </w:rPr>
        <w:t>Презентация профессии</w:t>
      </w:r>
    </w:p>
    <w:p w:rsidR="00223330" w:rsidRPr="00223330" w:rsidRDefault="00223330" w:rsidP="00223330">
      <w:pPr>
        <w:shd w:val="clear" w:color="auto" w:fill="FFFFFF"/>
        <w:spacing w:after="5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62E48"/>
          <w:kern w:val="36"/>
          <w:sz w:val="48"/>
          <w:szCs w:val="48"/>
        </w:rPr>
      </w:pPr>
      <w:r w:rsidRPr="00223330">
        <w:rPr>
          <w:rFonts w:ascii="Arial" w:eastAsia="Times New Roman" w:hAnsi="Arial" w:cs="Arial"/>
          <w:b/>
          <w:bCs/>
          <w:color w:val="362E48"/>
          <w:kern w:val="36"/>
          <w:sz w:val="48"/>
          <w:szCs w:val="48"/>
        </w:rPr>
        <w:t>Столяр</w:t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noProof/>
          <w:color w:val="362E48"/>
          <w:sz w:val="21"/>
          <w:szCs w:val="21"/>
          <w:lang w:eastAsia="ru-RU"/>
        </w:rPr>
        <w:drawing>
          <wp:inline distT="0" distB="0" distL="0" distR="0">
            <wp:extent cx="4211320" cy="2382520"/>
            <wp:effectExtent l="0" t="0" r="0" b="0"/>
            <wp:docPr id="55" name="Рисунок 55" descr="Стол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толя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</w:p>
    <w:p w:rsidR="00A23E8E" w:rsidRDefault="00A23E8E" w:rsidP="00A23E8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FFFFFF"/>
          <w:sz w:val="21"/>
          <w:szCs w:val="21"/>
          <w:bdr w:val="none" w:sz="0" w:space="0" w:color="auto" w:frame="1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расширение информационного пространства вокруг профессии столяра.</w:t>
      </w:r>
    </w:p>
    <w:p w:rsidR="00A23E8E" w:rsidRDefault="00A23E8E" w:rsidP="00A23E8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23E8E" w:rsidRDefault="00A23E8E" w:rsidP="00A23E8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Задачи:</w:t>
      </w:r>
    </w:p>
    <w:p w:rsidR="00A23E8E" w:rsidRDefault="00A23E8E" w:rsidP="00A23E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Расширить представления детей о профессии столяр;</w:t>
      </w:r>
    </w:p>
    <w:p w:rsidR="00A23E8E" w:rsidRDefault="00A23E8E" w:rsidP="00A23E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Способствовать повышению мотивации детей к приобретению данной специальности;</w:t>
      </w:r>
    </w:p>
    <w:p w:rsidR="00A23E8E" w:rsidRDefault="00A23E8E" w:rsidP="00A23E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Коррекция и развитие высших психических функций: внимание, память, речь, мышление;</w:t>
      </w:r>
    </w:p>
    <w:p w:rsidR="00A23E8E" w:rsidRDefault="00A23E8E" w:rsidP="00223330">
      <w:pPr>
        <w:shd w:val="clear" w:color="auto" w:fill="F9F0FB"/>
        <w:spacing w:line="240" w:lineRule="auto"/>
        <w:textAlignment w:val="baseline"/>
        <w:rPr>
          <w:rFonts w:ascii="inherit" w:eastAsia="Times New Roman" w:hAnsi="inherit" w:cs="Arial"/>
          <w:b/>
          <w:bCs/>
          <w:color w:val="FFFFFF"/>
          <w:sz w:val="21"/>
          <w:szCs w:val="21"/>
          <w:bdr w:val="none" w:sz="0" w:space="0" w:color="auto" w:frame="1"/>
        </w:rPr>
      </w:pPr>
    </w:p>
    <w:p w:rsidR="00A23E8E" w:rsidRDefault="00A23E8E" w:rsidP="00223330">
      <w:pPr>
        <w:shd w:val="clear" w:color="auto" w:fill="F9F0FB"/>
        <w:spacing w:line="240" w:lineRule="auto"/>
        <w:textAlignment w:val="baseline"/>
        <w:rPr>
          <w:rFonts w:ascii="inherit" w:eastAsia="Times New Roman" w:hAnsi="inherit" w:cs="Arial"/>
          <w:b/>
          <w:bCs/>
          <w:color w:val="FFFFFF"/>
          <w:sz w:val="21"/>
          <w:szCs w:val="21"/>
          <w:bdr w:val="none" w:sz="0" w:space="0" w:color="auto" w:frame="1"/>
        </w:rPr>
      </w:pPr>
    </w:p>
    <w:p w:rsidR="00223330" w:rsidRPr="00223330" w:rsidRDefault="00A23E8E" w:rsidP="00223330">
      <w:pPr>
        <w:shd w:val="clear" w:color="auto" w:fill="F9F0FB"/>
        <w:spacing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FFFFFF"/>
          <w:sz w:val="21"/>
          <w:szCs w:val="21"/>
          <w:bdr w:val="none" w:sz="0" w:space="0" w:color="auto" w:frame="1"/>
        </w:rPr>
        <w:t>д</w:t>
      </w:r>
      <w:r w:rsidR="00223330" w:rsidRPr="00223330">
        <w:rPr>
          <w:rFonts w:ascii="inherit" w:eastAsia="Times New Roman" w:hAnsi="inherit" w:cs="Arial"/>
          <w:b/>
          <w:bCs/>
          <w:color w:val="FFFFFF"/>
          <w:sz w:val="21"/>
          <w:szCs w:val="21"/>
          <w:bdr w:val="none" w:sz="0" w:space="0" w:color="auto" w:frame="1"/>
        </w:rPr>
        <w:t>о профессии</w:t>
      </w:r>
    </w:p>
    <w:p w:rsidR="00223330" w:rsidRPr="00223330" w:rsidRDefault="00223330" w:rsidP="00223330">
      <w:pPr>
        <w:shd w:val="clear" w:color="auto" w:fill="F9F0FB"/>
        <w:spacing w:after="15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Классификации</w:t>
      </w:r>
    </w:p>
    <w:p w:rsidR="00223330" w:rsidRPr="00223330" w:rsidRDefault="00223330" w:rsidP="00223330">
      <w:pPr>
        <w:shd w:val="clear" w:color="auto" w:fill="F9F0FB"/>
        <w:spacing w:after="15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Характер труда: </w:t>
      </w: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Физический</w:t>
      </w:r>
    </w:p>
    <w:p w:rsidR="00223330" w:rsidRPr="00223330" w:rsidRDefault="00223330" w:rsidP="00223330">
      <w:pPr>
        <w:shd w:val="clear" w:color="auto" w:fill="F9F0FB"/>
        <w:spacing w:after="15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Высшее образование: </w:t>
      </w: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Не требуется</w:t>
      </w:r>
    </w:p>
    <w:p w:rsidR="00223330" w:rsidRPr="00223330" w:rsidRDefault="00223330" w:rsidP="00223330">
      <w:pPr>
        <w:shd w:val="clear" w:color="auto" w:fill="F9F0FB"/>
        <w:spacing w:after="15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Условия труда: </w:t>
      </w: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Высокая ответственность</w:t>
      </w:r>
    </w:p>
    <w:p w:rsidR="00223330" w:rsidRPr="00223330" w:rsidRDefault="00223330" w:rsidP="00223330">
      <w:pPr>
        <w:shd w:val="clear" w:color="auto" w:fill="F9F0FB"/>
        <w:spacing w:after="15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Объект деятельности: </w:t>
      </w: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Изделия</w:t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noProof/>
          <w:color w:val="362E48"/>
          <w:sz w:val="21"/>
          <w:szCs w:val="21"/>
          <w:lang w:eastAsia="ru-RU"/>
        </w:rPr>
        <w:drawing>
          <wp:inline distT="0" distB="0" distL="0" distR="0">
            <wp:extent cx="685800" cy="685800"/>
            <wp:effectExtent l="0" t="0" r="0" b="0"/>
            <wp:docPr id="57" name="Рисунок 57" descr="http://profchoice.ru/wp-content/uploads/2017/12/icon-%D0%B8%D0%BA%D0%BE%D0%BD%D0%BA%D0%B0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profchoice.ru/wp-content/uploads/2017/12/icon-%D0%B8%D0%BA%D0%BE%D0%BD%D0%BA%D0%B0-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Отрасль</w:t>
      </w:r>
    </w:p>
    <w:p w:rsidR="00223330" w:rsidRPr="00223330" w:rsidRDefault="00223330" w:rsidP="00223330">
      <w:pPr>
        <w:shd w:val="clear" w:color="auto" w:fill="F9F0FB"/>
        <w:spacing w:line="240" w:lineRule="auto"/>
        <w:textAlignment w:val="baseline"/>
        <w:rPr>
          <w:rFonts w:ascii="inherit" w:eastAsia="Times New Roman" w:hAnsi="inherit" w:cs="Arial"/>
          <w:b/>
          <w:bCs/>
          <w:color w:val="4471BB"/>
          <w:sz w:val="21"/>
          <w:szCs w:val="21"/>
        </w:rPr>
      </w:pP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Строительство и архитектура</w:t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  <w:r w:rsidRPr="00223330">
        <w:rPr>
          <w:rFonts w:ascii="Arial" w:eastAsia="Times New Roman" w:hAnsi="Arial" w:cs="Arial"/>
          <w:color w:val="362E48"/>
          <w:sz w:val="21"/>
          <w:szCs w:val="21"/>
        </w:rPr>
        <w:t>Спрос</w:t>
      </w:r>
    </w:p>
    <w:p w:rsidR="00223330" w:rsidRPr="00223330" w:rsidRDefault="00223330" w:rsidP="00223330">
      <w:pPr>
        <w:shd w:val="clear" w:color="auto" w:fill="F9F0FB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471BB"/>
          <w:sz w:val="21"/>
          <w:szCs w:val="21"/>
        </w:rPr>
      </w:pPr>
      <w:r w:rsidRPr="00223330">
        <w:rPr>
          <w:rFonts w:ascii="inherit" w:eastAsia="Times New Roman" w:hAnsi="inherit" w:cs="Arial"/>
          <w:b/>
          <w:bCs/>
          <w:color w:val="4471BB"/>
          <w:sz w:val="21"/>
          <w:szCs w:val="21"/>
          <w:bdr w:val="none" w:sz="0" w:space="0" w:color="auto" w:frame="1"/>
        </w:rPr>
        <w:t>Оптимальный</w:t>
      </w:r>
    </w:p>
    <w:p w:rsidR="00FD4FDC" w:rsidRPr="00223330" w:rsidRDefault="00054CB8" w:rsidP="00FD4FDC">
      <w:pPr>
        <w:shd w:val="clear" w:color="auto" w:fill="FFFFFF"/>
        <w:spacing w:before="100" w:beforeAutospacing="1" w:after="100" w:afterAutospacing="1" w:line="240" w:lineRule="atLeast"/>
        <w:textAlignment w:val="baseline"/>
        <w:rPr>
          <w:rFonts w:ascii="Arial" w:eastAsia="Times New Roman" w:hAnsi="Arial" w:cs="Times New Roman"/>
          <w:color w:val="0000FF"/>
          <w:sz w:val="17"/>
          <w:szCs w:val="17"/>
          <w:u w:val="single"/>
        </w:rPr>
      </w:pPr>
      <w:r>
        <w:rPr>
          <w:rFonts w:ascii="Arial" w:eastAsia="Times New Roman" w:hAnsi="Arial" w:cs="Arial"/>
          <w:color w:val="362E48"/>
          <w:sz w:val="21"/>
          <w:szCs w:val="21"/>
          <w:lang w:val="en-US"/>
        </w:rPr>
        <w:lastRenderedPageBreak/>
        <w:t xml:space="preserve">                                       </w:t>
      </w:r>
      <w:r w:rsidRPr="00054CB8">
        <w:rPr>
          <w:rFonts w:ascii="inherit" w:eastAsia="Times New Roman" w:hAnsi="inherit" w:cs="Arial"/>
          <w:b/>
          <w:bCs/>
          <w:color w:val="362E48"/>
          <w:sz w:val="30"/>
          <w:szCs w:val="30"/>
        </w:rPr>
        <w:t xml:space="preserve"> </w:t>
      </w:r>
      <w:proofErr w:type="gramStart"/>
      <w:r w:rsidRPr="00223330">
        <w:rPr>
          <w:rFonts w:ascii="inherit" w:eastAsia="Times New Roman" w:hAnsi="inherit" w:cs="Arial"/>
          <w:b/>
          <w:bCs/>
          <w:color w:val="362E48"/>
          <w:sz w:val="30"/>
          <w:szCs w:val="30"/>
        </w:rPr>
        <w:t>Содержание </w:t>
      </w:r>
      <w:r w:rsidRPr="00223330">
        <w:rPr>
          <w:rFonts w:ascii="inherit" w:eastAsia="Times New Roman" w:hAnsi="inherit" w:cs="Arial"/>
          <w:color w:val="F1F4F6"/>
          <w:sz w:val="27"/>
          <w:szCs w:val="27"/>
          <w:bdr w:val="none" w:sz="0" w:space="0" w:color="auto" w:frame="1"/>
        </w:rPr>
        <w:t>[</w:t>
      </w:r>
      <w:hyperlink r:id="rId7" w:history="1">
        <w:r w:rsidRPr="00223330">
          <w:rPr>
            <w:rFonts w:ascii="inherit" w:eastAsia="Times New Roman" w:hAnsi="inherit" w:cs="Arial"/>
            <w:color w:val="FFFFFF"/>
            <w:sz w:val="18"/>
            <w:szCs w:val="18"/>
            <w:u w:val="single"/>
            <w:bdr w:val="none" w:sz="0" w:space="0" w:color="auto" w:frame="1"/>
          </w:rPr>
          <w:t>Показать</w:t>
        </w:r>
      </w:hyperlink>
      <w:r w:rsidR="00223330" w:rsidRPr="00223330">
        <w:rPr>
          <w:rFonts w:ascii="Arial" w:eastAsia="Times New Roman" w:hAnsi="Arial" w:cs="Arial"/>
          <w:color w:val="362E48"/>
          <w:sz w:val="21"/>
          <w:szCs w:val="21"/>
        </w:rPr>
        <w:br/>
      </w:r>
      <w:r w:rsidR="00FD4FDC" w:rsidRPr="00223330">
        <w:rPr>
          <w:rFonts w:ascii="Arial" w:eastAsia="Times New Roman" w:hAnsi="Arial" w:cs="Arial"/>
          <w:color w:val="FFFFFF"/>
          <w:sz w:val="17"/>
          <w:szCs w:val="17"/>
        </w:rPr>
        <w:t>₽</w:t>
      </w:r>
      <w:r w:rsidR="00681D3C"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begin"/>
      </w:r>
      <w:r w:rsidR="00FD4FDC" w:rsidRPr="00223330">
        <w:rPr>
          <w:rFonts w:ascii="Arial" w:eastAsia="Times New Roman" w:hAnsi="Arial" w:cs="Arial"/>
          <w:color w:val="FFFFFF"/>
          <w:sz w:val="17"/>
          <w:szCs w:val="17"/>
        </w:rPr>
        <w:instrText xml:space="preserve"> HYPERLINK "https://direct.yandex.ru/?partner" \t "_blank" </w:instrText>
      </w:r>
      <w:r w:rsidR="00681D3C"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separate"/>
      </w:r>
      <w:proofErr w:type="gramEnd"/>
    </w:p>
    <w:p w:rsidR="00FD4FDC" w:rsidRPr="00B8254C" w:rsidRDefault="00681D3C" w:rsidP="00FD4FDC">
      <w:pPr>
        <w:shd w:val="clear" w:color="auto" w:fill="FFFFFF"/>
        <w:spacing w:after="0" w:line="240" w:lineRule="auto"/>
        <w:ind w:left="-418" w:right="292"/>
        <w:jc w:val="both"/>
        <w:rPr>
          <w:rFonts w:ascii="Calibri" w:eastAsia="Times New Roman" w:hAnsi="Calibri" w:cs="Times New Roman"/>
          <w:color w:val="000000"/>
        </w:rPr>
      </w:pPr>
      <w:r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end"/>
      </w:r>
      <w:r w:rsidR="00FD4FDC" w:rsidRPr="00552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4FDC"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Всегда перед родителями учащихся и самими учащи</w:t>
      </w:r>
      <w:r w:rsidR="00FD4FDC">
        <w:rPr>
          <w:rFonts w:ascii="Times New Roman" w:eastAsia="Times New Roman" w:hAnsi="Times New Roman" w:cs="Times New Roman"/>
          <w:color w:val="000000"/>
          <w:sz w:val="28"/>
          <w:szCs w:val="28"/>
        </w:rPr>
        <w:t>мися стоял один</w:t>
      </w:r>
      <w:r w:rsidR="00FD4FDC"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вопрос: «Кем быть?»</w:t>
      </w:r>
      <w:r w:rsidR="00C14E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="00FD4FDC"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Помочь выпускнику найти свое место в жизни и призвана профориентация.</w:t>
      </w:r>
    </w:p>
    <w:p w:rsidR="00FD4FDC" w:rsidRPr="00B8254C" w:rsidRDefault="00FD4FDC" w:rsidP="00FD4FDC">
      <w:pPr>
        <w:shd w:val="clear" w:color="auto" w:fill="FFFFFF"/>
        <w:spacing w:after="0" w:line="240" w:lineRule="auto"/>
        <w:ind w:left="-418" w:right="292"/>
        <w:jc w:val="both"/>
        <w:rPr>
          <w:rFonts w:ascii="Calibri" w:eastAsia="Times New Roman" w:hAnsi="Calibri" w:cs="Times New Roman"/>
          <w:color w:val="000000"/>
        </w:rPr>
      </w:pP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Одним из центров профессиональной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ориентации с учащимися служит </w:t>
      </w: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школа, которая призвана растить, обучать, воспитывать молодое поколение.</w:t>
      </w:r>
    </w:p>
    <w:p w:rsidR="00FD4FDC" w:rsidRPr="00B8254C" w:rsidRDefault="00FD4FDC" w:rsidP="00FD4FDC">
      <w:pPr>
        <w:shd w:val="clear" w:color="auto" w:fill="FFFFFF"/>
        <w:spacing w:after="0" w:line="240" w:lineRule="auto"/>
        <w:ind w:left="-418" w:right="292"/>
        <w:jc w:val="both"/>
        <w:rPr>
          <w:rFonts w:ascii="Calibri" w:eastAsia="Times New Roman" w:hAnsi="Calibri" w:cs="Times New Roman"/>
          <w:color w:val="000000"/>
        </w:rPr>
      </w:pP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Особую сложность представляет </w:t>
      </w:r>
      <w:proofErr w:type="spellStart"/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 школах для детей с ограниченными возможностями здоровья.</w:t>
      </w:r>
    </w:p>
    <w:p w:rsidR="00FD4FDC" w:rsidRPr="00B8254C" w:rsidRDefault="00FD4FDC" w:rsidP="00FD4FDC">
      <w:pPr>
        <w:shd w:val="clear" w:color="auto" w:fill="FFFFFF"/>
        <w:spacing w:after="0" w:line="240" w:lineRule="auto"/>
        <w:ind w:left="-418" w:right="292" w:firstLine="424"/>
        <w:jc w:val="both"/>
        <w:rPr>
          <w:rFonts w:ascii="Calibri" w:eastAsia="Times New Roman" w:hAnsi="Calibri" w:cs="Times New Roman"/>
          <w:color w:val="000000"/>
        </w:rPr>
      </w:pP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Выбор профессии сложный и долгий мотивационный процесс. Особенно сложно он дается людям с ограниченными возможностями здоровья.</w:t>
      </w:r>
    </w:p>
    <w:p w:rsidR="00FD4FDC" w:rsidRPr="00B8254C" w:rsidRDefault="00FD4FDC" w:rsidP="00FD4FDC">
      <w:pPr>
        <w:shd w:val="clear" w:color="auto" w:fill="FFFFFF"/>
        <w:spacing w:after="0" w:line="240" w:lineRule="auto"/>
        <w:ind w:left="-418" w:right="292" w:firstLine="424"/>
        <w:jc w:val="both"/>
        <w:rPr>
          <w:rFonts w:ascii="Calibri" w:eastAsia="Times New Roman" w:hAnsi="Calibri" w:cs="Times New Roman"/>
          <w:color w:val="000000"/>
        </w:rPr>
      </w:pP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 задачами профориентации детей с ОВЗ являются всестороннее развитие личности и активизация самих детей в процессах определения своего места в мире профессий, подготовка детей к самостоятельному, осознанному профессиональному и жизненному самоопределению, формирование способности планировать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жизненный путь с учётом своих </w:t>
      </w:r>
      <w:r w:rsidRPr="00B8254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возможностей, успешная интеграция в социум.</w:t>
      </w:r>
    </w:p>
    <w:p w:rsidR="00FD4FDC" w:rsidRPr="00223330" w:rsidRDefault="00FD4FDC" w:rsidP="00FD4FDC">
      <w:pPr>
        <w:shd w:val="clear" w:color="auto" w:fill="FFFFFF"/>
        <w:spacing w:before="100" w:beforeAutospacing="1" w:after="100" w:afterAutospacing="1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223330" w:rsidRPr="00223330" w:rsidRDefault="00223330" w:rsidP="0022333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62E48"/>
          <w:sz w:val="21"/>
          <w:szCs w:val="21"/>
        </w:rPr>
      </w:pPr>
    </w:p>
    <w:p w:rsidR="00552200" w:rsidRPr="00B8254C" w:rsidRDefault="00223330" w:rsidP="00FD4FDC">
      <w:pPr>
        <w:shd w:val="clear" w:color="auto" w:fill="FFFFFF"/>
        <w:spacing w:after="33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Представитель профессии столяр занимается созданием и обработкой изделий из дерева, подгонкой образцов под нужные размеры. Он оценивает, подбирает, подготавливает древесину с целью ее использования в строительстве или декорировании помещений, для формирования промышленных объектов. Такой специалист работает не только в столярной мастерской. Его услуги требуются на производстве и в строительстве, когда предполагается взаимодействие с древесиной.</w:t>
      </w:r>
    </w:p>
    <w:p w:rsidR="00223330" w:rsidRPr="00223330" w:rsidRDefault="00223330" w:rsidP="00223330">
      <w:pPr>
        <w:shd w:val="clear" w:color="auto" w:fill="FFFFFF"/>
        <w:spacing w:before="100" w:beforeAutospacing="1" w:after="100" w:afterAutospacing="1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223330" w:rsidRPr="00223330" w:rsidRDefault="00223330" w:rsidP="00223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5"/>
        <w:jc w:val="center"/>
        <w:textAlignment w:val="baseline"/>
        <w:rPr>
          <w:rFonts w:ascii="Arial" w:eastAsia="Times New Roman" w:hAnsi="Arial" w:cs="Arial"/>
          <w:color w:val="FFFFFF"/>
          <w:sz w:val="17"/>
          <w:szCs w:val="17"/>
        </w:rPr>
      </w:pP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История профессии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Древесина — один из древнейших материалов, приспособленных человеком для своих нужд. С ее внедрением в повседневную жизнь людей возникли первые плотники. Такой специалист, как столяр появился примерно в то же время или чуть позднее, когда к изделиям из дерева наряду с функциональными стали выдвигаться эстетические требования. Самым древним изящным предметам мебели из древесины, найденным археологами, более 5 тыс. лет. Их относят к временам Древнего Египта и Древней Месопотамии.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Сегодня выделяют несколько видов столяров, которые различаются в зависимости от специализации работника: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мебельщик — конструирует и создает новые предметы мебели, улучшает, ремонтирует и восстанавливает старые;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lastRenderedPageBreak/>
        <w:t>краснодеревщик — мебельщик высшей квалификации, который работает с дорогими сортами древесины;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строительный — в основном занимается отделкой интерьеров помещений, строений промышленного, жилого и общественного типа;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судовой — создает мебель для использования на судах, крепит ее с целью фиксации;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по музыкальным инструментам — изготавливает и ремонтирует изделия, работает над их необычным внешним видом, привлекательным декором;</w:t>
      </w:r>
    </w:p>
    <w:p w:rsidR="00223330" w:rsidRPr="00223330" w:rsidRDefault="00223330" w:rsidP="00223330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промышленный — занимается обработкой и подгонкой деревянных деталей технических объектов, их креплением.</w:t>
      </w:r>
    </w:p>
    <w:p w:rsidR="00223330" w:rsidRPr="00223330" w:rsidRDefault="00223330" w:rsidP="00223330">
      <w:pPr>
        <w:shd w:val="clear" w:color="auto" w:fill="FAF9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noProof/>
          <w:color w:val="362E48"/>
          <w:sz w:val="24"/>
          <w:szCs w:val="24"/>
          <w:lang w:eastAsia="ru-RU"/>
        </w:rPr>
        <w:drawing>
          <wp:inline distT="0" distB="0" distL="0" distR="0">
            <wp:extent cx="6664325" cy="4000500"/>
            <wp:effectExtent l="0" t="0" r="3175" b="0"/>
            <wp:docPr id="62" name="Рисунок 62" descr="http://profchoice.ru/wp-content/uploads/2019/11/1574496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profchoice.ru/wp-content/uploads/2019/11/1574496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30" w:rsidRPr="00223330" w:rsidRDefault="00223330" w:rsidP="00223330">
      <w:pPr>
        <w:shd w:val="clear" w:color="auto" w:fill="FAF9FB"/>
        <w:spacing w:line="240" w:lineRule="auto"/>
        <w:jc w:val="center"/>
        <w:textAlignment w:val="baseline"/>
        <w:rPr>
          <w:rFonts w:ascii="inherit" w:eastAsia="Times New Roman" w:hAnsi="inherit" w:cs="Arial"/>
          <w:color w:val="362E48"/>
          <w:sz w:val="21"/>
          <w:szCs w:val="21"/>
        </w:rPr>
      </w:pPr>
      <w:r w:rsidRPr="00223330">
        <w:rPr>
          <w:rFonts w:ascii="inherit" w:eastAsia="Times New Roman" w:hAnsi="inherit" w:cs="Arial"/>
          <w:color w:val="362E48"/>
          <w:sz w:val="21"/>
          <w:szCs w:val="21"/>
        </w:rPr>
        <w:t>Столяр не только самостоятельно выбирает заготовки и необходимые материалы, но и выполняет отделку готовой продукции.</w:t>
      </w:r>
    </w:p>
    <w:p w:rsidR="00223330" w:rsidRPr="00223330" w:rsidRDefault="00223330" w:rsidP="00223330">
      <w:pPr>
        <w:shd w:val="clear" w:color="auto" w:fill="F1F4F7"/>
        <w:spacing w:after="120" w:line="210" w:lineRule="atLeast"/>
        <w:textAlignment w:val="top"/>
        <w:rPr>
          <w:rFonts w:ascii="inherit" w:eastAsia="Times New Roman" w:hAnsi="inherit" w:cs="Arial"/>
          <w:color w:val="FFFFFF"/>
          <w:sz w:val="18"/>
          <w:szCs w:val="18"/>
        </w:rPr>
      </w:pPr>
      <w:r w:rsidRPr="00223330">
        <w:rPr>
          <w:rFonts w:ascii="inherit" w:eastAsia="Times New Roman" w:hAnsi="inherit" w:cs="Arial"/>
          <w:color w:val="FFFFFF"/>
          <w:sz w:val="18"/>
          <w:szCs w:val="18"/>
        </w:rPr>
        <w:t>Мнение эксперта</w:t>
      </w:r>
    </w:p>
    <w:p w:rsidR="00223330" w:rsidRPr="00223330" w:rsidRDefault="00223330" w:rsidP="00223330">
      <w:pPr>
        <w:shd w:val="clear" w:color="auto" w:fill="F1F4F7"/>
        <w:spacing w:line="300" w:lineRule="atLeast"/>
        <w:textAlignment w:val="baseline"/>
        <w:rPr>
          <w:rFonts w:ascii="inherit" w:eastAsia="Times New Roman" w:hAnsi="inherit" w:cs="Arial"/>
          <w:color w:val="32374A"/>
          <w:sz w:val="24"/>
          <w:szCs w:val="24"/>
        </w:rPr>
      </w:pPr>
      <w:r w:rsidRPr="00223330">
        <w:rPr>
          <w:rFonts w:ascii="inherit" w:eastAsia="Times New Roman" w:hAnsi="inherit" w:cs="Arial"/>
          <w:color w:val="32374A"/>
          <w:sz w:val="24"/>
          <w:szCs w:val="24"/>
        </w:rPr>
        <w:t>На уровень квалификации столяра указывает его разряд. Работник до 3 разряда ограничивается отбором и черновой обработкой древесины, заготовкой базовых элементов простой формы, выполняет другие элементарные действия. Столяры 4-5 разряда занимаются изготовлением готовых предметов прямоугольной или квадратной формы. Представители самого высокого 6 разряда способны создавать из дерева объекты любой формы и степени сложности с изящными элементами, резьбой.</w:t>
      </w:r>
    </w:p>
    <w:p w:rsidR="00223330" w:rsidRPr="00223330" w:rsidRDefault="00223330" w:rsidP="00223330">
      <w:pPr>
        <w:shd w:val="clear" w:color="auto" w:fill="FFFFFF"/>
        <w:spacing w:before="100" w:beforeAutospacing="1" w:after="100" w:afterAutospacing="1" w:line="240" w:lineRule="atLeast"/>
        <w:textAlignment w:val="baseline"/>
        <w:rPr>
          <w:rFonts w:ascii="Arial" w:eastAsia="Times New Roman" w:hAnsi="Arial" w:cs="Times New Roman"/>
          <w:color w:val="0000FF"/>
          <w:sz w:val="17"/>
          <w:szCs w:val="17"/>
          <w:u w:val="single"/>
        </w:rPr>
      </w:pPr>
      <w:r w:rsidRPr="00223330">
        <w:rPr>
          <w:rFonts w:ascii="Arial" w:eastAsia="Times New Roman" w:hAnsi="Arial" w:cs="Arial"/>
          <w:color w:val="FFFFFF"/>
          <w:sz w:val="17"/>
          <w:szCs w:val="17"/>
        </w:rPr>
        <w:t>₽</w:t>
      </w:r>
      <w:r w:rsidR="00681D3C"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begin"/>
      </w:r>
      <w:r w:rsidRPr="00223330">
        <w:rPr>
          <w:rFonts w:ascii="Arial" w:eastAsia="Times New Roman" w:hAnsi="Arial" w:cs="Arial"/>
          <w:color w:val="FFFFFF"/>
          <w:sz w:val="17"/>
          <w:szCs w:val="17"/>
        </w:rPr>
        <w:instrText xml:space="preserve"> HYPERLINK "https://direct.yandex.ru/?partner" \t "_blank" </w:instrText>
      </w:r>
      <w:r w:rsidR="00681D3C"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separate"/>
      </w:r>
    </w:p>
    <w:p w:rsidR="00223330" w:rsidRPr="00223330" w:rsidRDefault="00681D3C" w:rsidP="00223330">
      <w:pPr>
        <w:shd w:val="clear" w:color="auto" w:fill="FFFFFF"/>
        <w:spacing w:before="100" w:beforeAutospacing="1" w:after="100" w:afterAutospacing="1" w:line="240" w:lineRule="atLeast"/>
        <w:jc w:val="center"/>
        <w:textAlignment w:val="baseline"/>
        <w:rPr>
          <w:rFonts w:ascii="Helvetica" w:eastAsia="Times New Roman" w:hAnsi="Helvetica" w:cs="Arial"/>
          <w:b/>
          <w:bCs/>
          <w:color w:val="000000"/>
          <w:sz w:val="29"/>
          <w:szCs w:val="29"/>
        </w:rPr>
      </w:pPr>
      <w:r w:rsidRPr="00223330">
        <w:rPr>
          <w:rFonts w:ascii="Arial" w:eastAsia="Times New Roman" w:hAnsi="Arial" w:cs="Arial"/>
          <w:color w:val="FFFFFF"/>
          <w:sz w:val="17"/>
          <w:szCs w:val="17"/>
        </w:rPr>
        <w:fldChar w:fldCharType="end"/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Где можно получить профессию столяра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lastRenderedPageBreak/>
        <w:t>Чтобы стать профессиональным столяром, не нужно заканчивать высшее учебное заведение. Достаточно выучиться на специалиста в рамках колледжа или пройти профильные курсы продолжительностью от 3 до 6 месяцев.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noProof/>
          <w:color w:val="362E48"/>
          <w:sz w:val="24"/>
          <w:szCs w:val="24"/>
          <w:lang w:eastAsia="ru-RU"/>
        </w:rPr>
        <w:drawing>
          <wp:inline distT="0" distB="0" distL="0" distR="0">
            <wp:extent cx="685800" cy="685800"/>
            <wp:effectExtent l="0" t="0" r="0" b="0"/>
            <wp:docPr id="67" name="Рисунок 67" descr="http://profchoice.ru/wp-content/uploads/2017/12/icon-%D0%B8%D0%BA%D0%BE%D0%BD%D0%BA%D0%B0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profchoice.ru/wp-content/uploads/2017/12/icon-%D0%B8%D0%BA%D0%BE%D0%BD%D0%BA%D0%B0-6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При этом рекомендуется выбирать учреждения, занятия в которых посвящены практике, а на теорию отводится всего несколько часов. Еще можно устроиться на производство, начав с рядовой должности помощника столяра, и приобрести все умения непосредственно в процессе работы.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Базовые знания и навыки, необходимые столяру:</w:t>
      </w:r>
    </w:p>
    <w:p w:rsidR="00223330" w:rsidRPr="00223330" w:rsidRDefault="00223330" w:rsidP="00223330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понимание функций, особенностей и характеристик различных видов древесины;</w:t>
      </w:r>
    </w:p>
    <w:p w:rsidR="00223330" w:rsidRPr="00223330" w:rsidRDefault="00223330" w:rsidP="00223330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умение обращаться с ручными, механическими и электрическими инструментами;</w:t>
      </w:r>
    </w:p>
    <w:p w:rsidR="00223330" w:rsidRPr="00223330" w:rsidRDefault="00223330" w:rsidP="00223330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знание технологий обработки древесины (</w:t>
      </w:r>
      <w:proofErr w:type="spellStart"/>
      <w:r w:rsidRPr="00223330">
        <w:rPr>
          <w:rFonts w:ascii="Arial" w:eastAsia="Times New Roman" w:hAnsi="Arial" w:cs="Arial"/>
          <w:color w:val="362E48"/>
          <w:sz w:val="24"/>
          <w:szCs w:val="24"/>
        </w:rPr>
        <w:t>ламинирование</w:t>
      </w:r>
      <w:proofErr w:type="spellEnd"/>
      <w:r w:rsidRPr="00223330">
        <w:rPr>
          <w:rFonts w:ascii="Arial" w:eastAsia="Times New Roman" w:hAnsi="Arial" w:cs="Arial"/>
          <w:color w:val="362E48"/>
          <w:sz w:val="24"/>
          <w:szCs w:val="24"/>
        </w:rPr>
        <w:t xml:space="preserve">, фанерование, </w:t>
      </w:r>
      <w:proofErr w:type="spellStart"/>
      <w:r w:rsidRPr="00223330">
        <w:rPr>
          <w:rFonts w:ascii="Arial" w:eastAsia="Times New Roman" w:hAnsi="Arial" w:cs="Arial"/>
          <w:color w:val="362E48"/>
          <w:sz w:val="24"/>
          <w:szCs w:val="24"/>
        </w:rPr>
        <w:t>шпонирование</w:t>
      </w:r>
      <w:proofErr w:type="spellEnd"/>
      <w:r w:rsidRPr="00223330">
        <w:rPr>
          <w:rFonts w:ascii="Arial" w:eastAsia="Times New Roman" w:hAnsi="Arial" w:cs="Arial"/>
          <w:color w:val="362E48"/>
          <w:sz w:val="24"/>
          <w:szCs w:val="24"/>
        </w:rPr>
        <w:t>) и наличие навыков для их применения на практике;</w:t>
      </w:r>
    </w:p>
    <w:p w:rsidR="00223330" w:rsidRPr="00223330" w:rsidRDefault="00223330" w:rsidP="00223330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умение моделировать, конструировать и собирать мебель, прилаживать к ней фурнитуру, выполнять ремонт;</w:t>
      </w:r>
    </w:p>
    <w:p w:rsidR="00223330" w:rsidRPr="00223330" w:rsidRDefault="00223330" w:rsidP="00223330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знание правил техники безопасности и охраны труда при работе с древесиной, оборудованием, инструментами, химическими составами для ее обработки.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Сегодня отмечается стремительный рост популярности рабочих профессий, который активно поддерживается властями. В Москве, Санкт-Петербурге, Казани и других крупных городах детям предлагается попробовать себя в качестве плотников или столяров в рамках рабочих ярмарок или детских лагерей на каникулах.</w:t>
      </w:r>
    </w:p>
    <w:p w:rsidR="00223330" w:rsidRPr="00223330" w:rsidRDefault="00223330" w:rsidP="0022333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</w:p>
    <w:p w:rsidR="00223330" w:rsidRPr="00223330" w:rsidRDefault="00223330" w:rsidP="0022333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br w:type="textWrapping" w:clear="all"/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Профессиональные заболевания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Столярам зачастую приходится трудиться в неблагоприятных условиях, за счет чего они получают повышенную заработную плату. При этом допуск к такой профессии может быть закрыт по ряду медицинских противопоказаний. К ним относят поражения костно-мышечного аппарата, деформации пальцев рук, патологии органов дыхания, сердечно-сосудистой и нервной систем. Также у соискателя не должно быть проблем с равновесием и координацией.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Особенности условий работы столяров повышают риск развития у них ряда заболеваний. Вдыхание пыли и паров химических соединений грозит проблемами с дыхательной системой, аллергией. При работе с ручными, механическими и электрическими инструментами высока вероятность получения травм. Повышенная нагрузка на крупные и мелкие суставы грозит артритами и ревматическими заболеваниями в преклонном возрасте. У столяров-станочников нередко отмечается снижение слуха.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lastRenderedPageBreak/>
        <w:t>Профессиональные функции</w:t>
      </w:r>
    </w:p>
    <w:p w:rsidR="00223330" w:rsidRPr="00223330" w:rsidRDefault="00223330" w:rsidP="00223330">
      <w:pPr>
        <w:shd w:val="clear" w:color="auto" w:fill="FAF9FB"/>
        <w:spacing w:line="240" w:lineRule="auto"/>
        <w:textAlignment w:val="baseline"/>
        <w:rPr>
          <w:rFonts w:ascii="inherit" w:eastAsia="Times New Roman" w:hAnsi="inherit" w:cs="Arial"/>
          <w:color w:val="362E48"/>
          <w:sz w:val="24"/>
          <w:szCs w:val="24"/>
        </w:rPr>
      </w:pPr>
      <w:r w:rsidRPr="00223330">
        <w:rPr>
          <w:rFonts w:ascii="inherit" w:eastAsia="Times New Roman" w:hAnsi="inherit" w:cs="Arial"/>
          <w:color w:val="362E48"/>
          <w:sz w:val="24"/>
          <w:szCs w:val="24"/>
        </w:rPr>
        <w:t>Столяры могут входить в состав штата предприятия, трудиться в столярной мастерской или работать на себя. Задачи одних ограничиваются прямой обработкой дерева с помощью инструментов. Функции других включают творческие действия, например, составление эскизов или внесение в них изменений.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В зависимости от уровня квалификации и специализации столяр занимается следующим: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отбирает, оценивает, обрабатывает древесину;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изготавливает детали из дерева или целые объекты;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собирает, монтирует, крепит изделия из древесины (от предметов мебели до перил, окон, дверей);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врезает дополнительные детали в деревянную основу (замки, ручки, элементы декора);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облицовывает поверхности древесными панелями;</w:t>
      </w:r>
    </w:p>
    <w:p w:rsidR="00223330" w:rsidRPr="00223330" w:rsidRDefault="00223330" w:rsidP="00223330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ремонтирует или реставрирует деревянные объекты, увеличивает сроки их службы или сохранения привлекательности с помощью особых типов обработки.</w:t>
      </w:r>
    </w:p>
    <w:p w:rsidR="00223330" w:rsidRPr="00223330" w:rsidRDefault="00223330" w:rsidP="0022333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</w:p>
    <w:p w:rsidR="00223330" w:rsidRPr="00223330" w:rsidRDefault="00223330" w:rsidP="0022333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br w:type="textWrapping" w:clear="all"/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Зарплата сотрудника напрямую зависит от выполняемых им функций, степени нагрузки. Начинающие работники получают 25-35 тыс. рублей. Опытные столяры высшего разряда зарабатывают от 60-70 тыс. рублей. Доходы краснодеревщиков могут составлять сотни тысяч рублей.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Правила безопасности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В руках новичка или работника с низким уровнем квалификации даже молоток или топор становится источником опасности. Эксплуатация механических и электрических приборов связана с еще большими рисками. По этим причинам перед началом работы с любыми инструментами сотрудник должен выучить правила их использования.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 xml:space="preserve">Это же касается рекомендаций по обращению с химическими веществами, применяемыми во время работы с древесиной. Нарушение установок грозит ожогами, возгоранием материалов, дерматитами, повреждением слизистой органов дыхания. В перечне правил безопасности особое место отводится применению защитных приспособлений: масок, респираторов, очков, перчаток, </w:t>
      </w:r>
      <w:proofErr w:type="spellStart"/>
      <w:r w:rsidRPr="00223330">
        <w:rPr>
          <w:rFonts w:ascii="Arial" w:eastAsia="Times New Roman" w:hAnsi="Arial" w:cs="Arial"/>
          <w:color w:val="362E48"/>
          <w:sz w:val="24"/>
          <w:szCs w:val="24"/>
        </w:rPr>
        <w:t>берушей</w:t>
      </w:r>
      <w:proofErr w:type="spellEnd"/>
      <w:r w:rsidRPr="00223330">
        <w:rPr>
          <w:rFonts w:ascii="Arial" w:eastAsia="Times New Roman" w:hAnsi="Arial" w:cs="Arial"/>
          <w:color w:val="362E48"/>
          <w:sz w:val="24"/>
          <w:szCs w:val="24"/>
        </w:rPr>
        <w:t>, наушников.</w:t>
      </w:r>
    </w:p>
    <w:p w:rsidR="00223330" w:rsidRPr="00223330" w:rsidRDefault="00223330" w:rsidP="00223330">
      <w:pPr>
        <w:shd w:val="clear" w:color="auto" w:fill="FAF9FB"/>
        <w:spacing w:line="240" w:lineRule="auto"/>
        <w:textAlignment w:val="baseline"/>
        <w:rPr>
          <w:rFonts w:ascii="inherit" w:eastAsia="Times New Roman" w:hAnsi="inherit" w:cs="Arial"/>
          <w:color w:val="362E48"/>
          <w:sz w:val="24"/>
          <w:szCs w:val="24"/>
        </w:rPr>
      </w:pPr>
      <w:r w:rsidRPr="00223330">
        <w:rPr>
          <w:rFonts w:ascii="inherit" w:eastAsia="Times New Roman" w:hAnsi="inherit" w:cs="Arial"/>
          <w:color w:val="362E48"/>
          <w:sz w:val="24"/>
          <w:szCs w:val="24"/>
        </w:rPr>
        <w:t>Не менее важными моментом считается правильная организация режима труда. Столяр должен регулярно отдыхать, чередовать работу с периодами активных действий, спортивных занятий.</w:t>
      </w:r>
    </w:p>
    <w:p w:rsidR="00223330" w:rsidRPr="00223330" w:rsidRDefault="00223330" w:rsidP="00223330">
      <w:pPr>
        <w:shd w:val="clear" w:color="auto" w:fill="FAF9FB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noProof/>
          <w:color w:val="362E48"/>
          <w:sz w:val="24"/>
          <w:szCs w:val="24"/>
          <w:lang w:eastAsia="ru-RU"/>
        </w:rPr>
        <w:lastRenderedPageBreak/>
        <w:drawing>
          <wp:inline distT="0" distB="0" distL="0" distR="0">
            <wp:extent cx="6664325" cy="4000500"/>
            <wp:effectExtent l="0" t="0" r="3175" b="0"/>
            <wp:docPr id="72" name="Рисунок 72" descr="http://profchoice.ru/wp-content/uploads/2019/11/1574496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profchoice.ru/wp-content/uploads/2019/11/15744961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30" w:rsidRPr="00223330" w:rsidRDefault="00223330" w:rsidP="00223330">
      <w:pPr>
        <w:shd w:val="clear" w:color="auto" w:fill="FAF9FB"/>
        <w:spacing w:line="240" w:lineRule="auto"/>
        <w:jc w:val="center"/>
        <w:textAlignment w:val="baseline"/>
        <w:rPr>
          <w:rFonts w:ascii="inherit" w:eastAsia="Times New Roman" w:hAnsi="inherit" w:cs="Arial"/>
          <w:color w:val="362E48"/>
          <w:sz w:val="21"/>
          <w:szCs w:val="21"/>
        </w:rPr>
      </w:pPr>
      <w:r w:rsidRPr="00223330">
        <w:rPr>
          <w:rFonts w:ascii="inherit" w:eastAsia="Times New Roman" w:hAnsi="inherit" w:cs="Arial"/>
          <w:color w:val="362E48"/>
          <w:sz w:val="21"/>
          <w:szCs w:val="21"/>
        </w:rPr>
        <w:t>Для профессии столяра необходимы: хороший глазомер, пространстве</w:t>
      </w:r>
      <w:r w:rsidR="00B74B48">
        <w:rPr>
          <w:rFonts w:ascii="inherit" w:eastAsia="Times New Roman" w:hAnsi="inherit" w:cs="Arial"/>
          <w:color w:val="362E48"/>
          <w:sz w:val="21"/>
          <w:szCs w:val="21"/>
        </w:rPr>
        <w:t>нное воображение, художественны</w:t>
      </w:r>
      <w:r w:rsidR="00B74B48">
        <w:rPr>
          <w:rFonts w:ascii="inherit" w:eastAsia="Times New Roman" w:hAnsi="inherit" w:cs="Arial"/>
          <w:color w:val="362E48"/>
          <w:sz w:val="21"/>
          <w:szCs w:val="21"/>
          <w:lang w:val="en-US"/>
        </w:rPr>
        <w:t>q</w:t>
      </w:r>
      <w:r w:rsidRPr="00223330">
        <w:rPr>
          <w:rFonts w:ascii="inherit" w:eastAsia="Times New Roman" w:hAnsi="inherit" w:cs="Arial"/>
          <w:color w:val="362E48"/>
          <w:sz w:val="21"/>
          <w:szCs w:val="21"/>
        </w:rPr>
        <w:t xml:space="preserve"> вкус, чёткая координация движений.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Разница между столяром и плотником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Столярная специальность напрямую связана с плотницким делом. Разница в том, что плотник выполняет более грубую работу. В то время как он может построить дом, столяр способен смастерить все необходимое для интерьера этого помещения и красиво это оформить. Еще одно отличие в том, что плотники работают исключительно с древесиной, а столярам приходится сталкиваться и с другими материалами. Например, когда нужно установить в древесную основу металлические или пластиковые детали, приладить крепеж, насадить какие-то элементы на клей.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Итог</w:t>
      </w:r>
    </w:p>
    <w:p w:rsidR="00223330" w:rsidRPr="00223330" w:rsidRDefault="00223330" w:rsidP="00223330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Arial" w:eastAsia="Times New Roman" w:hAnsi="Arial" w:cs="Arial"/>
          <w:color w:val="362E48"/>
          <w:sz w:val="24"/>
          <w:szCs w:val="24"/>
        </w:rPr>
        <w:t>Столяр — это не просто рабочий, способный сделать из дерева функциональный предмет. Это художник, который прекрасно разбирается в свойствах различных типов древесины, может создавать из этого материала как практичные изделия, так и настоящие произведения искусства. При наличии таланта и амбиций столяры становятся востребованными мастерами, чьи услуги хорошо оплачиваются.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62E48"/>
          <w:sz w:val="36"/>
          <w:szCs w:val="36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36"/>
          <w:szCs w:val="36"/>
          <w:bdr w:val="none" w:sz="0" w:space="0" w:color="auto" w:frame="1"/>
        </w:rPr>
        <w:t>Зарплата на 31.03.2021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24"/>
          <w:szCs w:val="24"/>
          <w:bdr w:val="none" w:sz="0" w:space="0" w:color="auto" w:frame="1"/>
        </w:rPr>
        <w:t>Россия</w:t>
      </w:r>
      <w:r w:rsidRPr="00223330">
        <w:rPr>
          <w:rFonts w:ascii="Arial" w:eastAsia="Times New Roman" w:hAnsi="Arial" w:cs="Arial"/>
          <w:color w:val="362E48"/>
          <w:sz w:val="24"/>
          <w:szCs w:val="24"/>
        </w:rPr>
        <w:br/>
        <w:t>20000—100000 ₽</w:t>
      </w:r>
    </w:p>
    <w:p w:rsidR="00223330" w:rsidRPr="00223330" w:rsidRDefault="00223330" w:rsidP="002233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</w:rPr>
      </w:pPr>
      <w:r w:rsidRPr="00223330">
        <w:rPr>
          <w:rFonts w:ascii="inherit" w:eastAsia="Times New Roman" w:hAnsi="inherit" w:cs="Arial"/>
          <w:b/>
          <w:bCs/>
          <w:color w:val="362E48"/>
          <w:sz w:val="24"/>
          <w:szCs w:val="24"/>
          <w:bdr w:val="none" w:sz="0" w:space="0" w:color="auto" w:frame="1"/>
        </w:rPr>
        <w:t>Москва</w:t>
      </w:r>
      <w:r w:rsidRPr="00223330">
        <w:rPr>
          <w:rFonts w:ascii="Arial" w:eastAsia="Times New Roman" w:hAnsi="Arial" w:cs="Arial"/>
          <w:color w:val="362E48"/>
          <w:sz w:val="24"/>
          <w:szCs w:val="24"/>
        </w:rPr>
        <w:br/>
        <w:t>30000—150000 ₽</w:t>
      </w:r>
    </w:p>
    <w:p w:rsidR="00DE697D" w:rsidRDefault="00DE697D"/>
    <w:sectPr w:rsidR="00DE697D" w:rsidSect="0068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DD6"/>
    <w:multiLevelType w:val="multilevel"/>
    <w:tmpl w:val="366A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04962"/>
    <w:multiLevelType w:val="multilevel"/>
    <w:tmpl w:val="E3E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B0D7D"/>
    <w:multiLevelType w:val="multilevel"/>
    <w:tmpl w:val="6D22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14F88"/>
    <w:multiLevelType w:val="multilevel"/>
    <w:tmpl w:val="B906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5500B"/>
    <w:multiLevelType w:val="multilevel"/>
    <w:tmpl w:val="14F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0597A"/>
    <w:multiLevelType w:val="multilevel"/>
    <w:tmpl w:val="DF2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348F7"/>
    <w:multiLevelType w:val="multilevel"/>
    <w:tmpl w:val="009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950D2"/>
    <w:multiLevelType w:val="multilevel"/>
    <w:tmpl w:val="800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02466"/>
    <w:multiLevelType w:val="multilevel"/>
    <w:tmpl w:val="15C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applyBreakingRules/>
    <w:useFELayout/>
  </w:compat>
  <w:rsids>
    <w:rsidRoot w:val="00FE4B4E"/>
    <w:rsid w:val="00054CB8"/>
    <w:rsid w:val="00126A92"/>
    <w:rsid w:val="00223330"/>
    <w:rsid w:val="0040128C"/>
    <w:rsid w:val="00474E1D"/>
    <w:rsid w:val="005435B6"/>
    <w:rsid w:val="00552200"/>
    <w:rsid w:val="005F3798"/>
    <w:rsid w:val="006545C4"/>
    <w:rsid w:val="00681D3C"/>
    <w:rsid w:val="00A23E8E"/>
    <w:rsid w:val="00B74B48"/>
    <w:rsid w:val="00C14EF6"/>
    <w:rsid w:val="00C46E97"/>
    <w:rsid w:val="00DE697D"/>
    <w:rsid w:val="00E50E1B"/>
    <w:rsid w:val="00FD4FDC"/>
    <w:rsid w:val="00FE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1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21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598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679">
              <w:marLeft w:val="0"/>
              <w:marRight w:val="0"/>
              <w:marTop w:val="0"/>
              <w:marBottom w:val="0"/>
              <w:divBdr>
                <w:top w:val="single" w:sz="6" w:space="15" w:color="E9E9EA"/>
                <w:left w:val="single" w:sz="6" w:space="15" w:color="E9E9EA"/>
                <w:bottom w:val="single" w:sz="6" w:space="15" w:color="E9E9EA"/>
                <w:right w:val="single" w:sz="6" w:space="15" w:color="E9E9EA"/>
              </w:divBdr>
              <w:divsChild>
                <w:div w:id="1935817524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78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613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1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7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1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33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88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723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36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0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52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43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0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4605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752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08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8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6074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4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8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9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8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2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34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6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3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3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87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69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5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1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0423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1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0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7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6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66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69975"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2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819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8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304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5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27632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0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1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33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4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0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6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9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40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03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9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8987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5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32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8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17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1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43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2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41335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0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14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2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62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203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9355">
              <w:marLeft w:val="-75"/>
              <w:marRight w:val="-75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60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8677">
              <w:marLeft w:val="-75"/>
              <w:marRight w:val="-75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23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3711"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profchoice.ru/atlas-professij/stoly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KGOBU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User</cp:lastModifiedBy>
  <cp:revision>14</cp:revision>
  <dcterms:created xsi:type="dcterms:W3CDTF">2021-04-14T01:27:00Z</dcterms:created>
  <dcterms:modified xsi:type="dcterms:W3CDTF">2021-04-19T22:13:00Z</dcterms:modified>
</cp:coreProperties>
</file>