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DE" w:rsidRDefault="002B2326" w:rsidP="002B23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2326">
        <w:rPr>
          <w:rFonts w:ascii="Times New Roman" w:hAnsi="Times New Roman" w:cs="Times New Roman"/>
          <w:b/>
          <w:sz w:val="40"/>
          <w:szCs w:val="40"/>
        </w:rPr>
        <w:t>КГОБУ «Елизовская школа-интернат для обучающихся с ограниченными возможностями здоровья»</w:t>
      </w:r>
    </w:p>
    <w:p w:rsidR="002B2326" w:rsidRDefault="002B2326" w:rsidP="002B23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26" w:rsidRDefault="002B2326" w:rsidP="002B23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26" w:rsidRDefault="002B2326" w:rsidP="002B23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26" w:rsidRDefault="002B2326" w:rsidP="002B23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26" w:rsidRDefault="002B2326" w:rsidP="002B232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26" w:rsidRDefault="002B2326" w:rsidP="002B23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Состязание</w:t>
      </w:r>
    </w:p>
    <w:p w:rsidR="002B2326" w:rsidRPr="002B2326" w:rsidRDefault="002B2326" w:rsidP="002B2326">
      <w:pPr>
        <w:rPr>
          <w:rFonts w:ascii="Times New Roman" w:hAnsi="Times New Roman" w:cs="Times New Roman"/>
          <w:i/>
          <w:sz w:val="36"/>
          <w:szCs w:val="36"/>
        </w:rPr>
      </w:pPr>
      <w:r w:rsidRPr="002B2326">
        <w:rPr>
          <w:rFonts w:ascii="Times New Roman" w:hAnsi="Times New Roman" w:cs="Times New Roman"/>
          <w:i/>
          <w:sz w:val="36"/>
          <w:szCs w:val="36"/>
        </w:rPr>
        <w:t>По профессиональному мастерству при уборке картофеля на школьном участке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2B2326" w:rsidRDefault="002B2326" w:rsidP="002B2326">
      <w:pPr>
        <w:rPr>
          <w:rFonts w:ascii="Times New Roman" w:hAnsi="Times New Roman" w:cs="Times New Roman"/>
          <w:sz w:val="40"/>
          <w:szCs w:val="40"/>
        </w:rPr>
      </w:pPr>
    </w:p>
    <w:p w:rsidR="002B2326" w:rsidRDefault="002B2326" w:rsidP="002B2326">
      <w:pPr>
        <w:rPr>
          <w:rFonts w:ascii="Times New Roman" w:hAnsi="Times New Roman" w:cs="Times New Roman"/>
          <w:sz w:val="40"/>
          <w:szCs w:val="40"/>
        </w:rPr>
      </w:pPr>
    </w:p>
    <w:p w:rsidR="002B2326" w:rsidRDefault="002B2326" w:rsidP="002B2326">
      <w:pPr>
        <w:rPr>
          <w:rFonts w:ascii="Times New Roman" w:hAnsi="Times New Roman" w:cs="Times New Roman"/>
          <w:sz w:val="40"/>
          <w:szCs w:val="40"/>
        </w:rPr>
      </w:pPr>
    </w:p>
    <w:p w:rsidR="002B2326" w:rsidRDefault="002B2326" w:rsidP="000626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65E">
        <w:rPr>
          <w:rFonts w:ascii="Times New Roman" w:hAnsi="Times New Roman" w:cs="Times New Roman"/>
          <w:b/>
          <w:sz w:val="32"/>
          <w:szCs w:val="32"/>
        </w:rPr>
        <w:t>Классы 6,7,9. Профиль «Сельскохозяйственный труд»</w:t>
      </w: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трудового обучения-Заболотский В.Д.</w:t>
      </w: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rPr>
          <w:rFonts w:ascii="Times New Roman" w:hAnsi="Times New Roman" w:cs="Times New Roman"/>
          <w:sz w:val="32"/>
          <w:szCs w:val="32"/>
        </w:rPr>
      </w:pPr>
    </w:p>
    <w:p w:rsidR="0006265E" w:rsidRDefault="0006265E" w:rsidP="000626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65E">
        <w:rPr>
          <w:rFonts w:ascii="Times New Roman" w:hAnsi="Times New Roman" w:cs="Times New Roman"/>
          <w:b/>
          <w:sz w:val="32"/>
          <w:szCs w:val="32"/>
        </w:rPr>
        <w:t>2019г.</w:t>
      </w:r>
    </w:p>
    <w:p w:rsidR="008D2BBB" w:rsidRPr="008D2BBB" w:rsidRDefault="008D2BBB" w:rsidP="008D2BBB">
      <w:pPr>
        <w:jc w:val="right"/>
        <w:rPr>
          <w:rFonts w:ascii="Times New Roman" w:hAnsi="Times New Roman" w:cs="Times New Roman"/>
          <w:sz w:val="28"/>
          <w:szCs w:val="28"/>
        </w:rPr>
      </w:pPr>
      <w:r w:rsidRPr="008D2BBB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8D2BBB" w:rsidRDefault="008D2BBB" w:rsidP="00D56BE7">
      <w:pPr>
        <w:jc w:val="right"/>
        <w:rPr>
          <w:rFonts w:ascii="Times New Roman" w:hAnsi="Times New Roman" w:cs="Times New Roman"/>
          <w:sz w:val="28"/>
          <w:szCs w:val="28"/>
        </w:rPr>
      </w:pPr>
      <w:r w:rsidRPr="008D2BBB">
        <w:rPr>
          <w:rFonts w:ascii="Times New Roman" w:hAnsi="Times New Roman" w:cs="Times New Roman"/>
          <w:sz w:val="28"/>
          <w:szCs w:val="28"/>
        </w:rPr>
        <w:t>И.О. директора КГОБУ «Елизовская</w:t>
      </w:r>
    </w:p>
    <w:p w:rsidR="008D2BBB" w:rsidRDefault="00FC2CE0" w:rsidP="00D56BE7">
      <w:pPr>
        <w:tabs>
          <w:tab w:val="left" w:pos="6466"/>
          <w:tab w:val="right" w:pos="104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8D2BBB">
        <w:rPr>
          <w:rFonts w:ascii="Times New Roman" w:hAnsi="Times New Roman" w:cs="Times New Roman"/>
          <w:sz w:val="28"/>
          <w:szCs w:val="28"/>
        </w:rPr>
        <w:t>-интернат для обучающих</w:t>
      </w:r>
      <w:r w:rsidR="00D56BE7">
        <w:rPr>
          <w:rFonts w:ascii="Times New Roman" w:hAnsi="Times New Roman" w:cs="Times New Roman"/>
          <w:sz w:val="28"/>
          <w:szCs w:val="28"/>
        </w:rPr>
        <w:t>ся</w:t>
      </w:r>
    </w:p>
    <w:p w:rsidR="008D2BBB" w:rsidRPr="008D2BBB" w:rsidRDefault="008D2BBB" w:rsidP="00D56BE7">
      <w:pPr>
        <w:jc w:val="right"/>
        <w:rPr>
          <w:rFonts w:ascii="Times New Roman" w:hAnsi="Times New Roman" w:cs="Times New Roman"/>
          <w:sz w:val="28"/>
          <w:szCs w:val="28"/>
        </w:rPr>
      </w:pPr>
      <w:r w:rsidRPr="008D2BBB">
        <w:rPr>
          <w:rFonts w:ascii="Times New Roman" w:hAnsi="Times New Roman" w:cs="Times New Roman"/>
          <w:sz w:val="28"/>
          <w:szCs w:val="28"/>
        </w:rPr>
        <w:t>с ограниченными возможностями здоровья»</w:t>
      </w:r>
    </w:p>
    <w:p w:rsidR="008D2BBB" w:rsidRPr="008D2BBB" w:rsidRDefault="008D2BBB" w:rsidP="008D2BBB">
      <w:pPr>
        <w:jc w:val="right"/>
        <w:rPr>
          <w:rFonts w:ascii="Times New Roman" w:hAnsi="Times New Roman" w:cs="Times New Roman"/>
          <w:sz w:val="28"/>
          <w:szCs w:val="28"/>
        </w:rPr>
      </w:pPr>
      <w:r w:rsidRPr="008D2BBB">
        <w:rPr>
          <w:rFonts w:ascii="Times New Roman" w:hAnsi="Times New Roman" w:cs="Times New Roman"/>
          <w:sz w:val="28"/>
          <w:szCs w:val="28"/>
        </w:rPr>
        <w:t>_________ А.А. Дербенёв</w:t>
      </w:r>
    </w:p>
    <w:p w:rsidR="008D2BBB" w:rsidRDefault="008D2BBB" w:rsidP="008D2BBB">
      <w:pPr>
        <w:jc w:val="right"/>
        <w:rPr>
          <w:rFonts w:ascii="Times New Roman" w:hAnsi="Times New Roman" w:cs="Times New Roman"/>
          <w:sz w:val="28"/>
          <w:szCs w:val="28"/>
        </w:rPr>
      </w:pPr>
      <w:r w:rsidRPr="008D2BBB">
        <w:rPr>
          <w:rFonts w:ascii="Times New Roman" w:hAnsi="Times New Roman" w:cs="Times New Roman"/>
          <w:sz w:val="28"/>
          <w:szCs w:val="28"/>
        </w:rPr>
        <w:t>__________ 2019г</w:t>
      </w:r>
    </w:p>
    <w:p w:rsidR="00D56BE7" w:rsidRDefault="00D56BE7" w:rsidP="00D56BE7">
      <w:pPr>
        <w:rPr>
          <w:rFonts w:ascii="Times New Roman" w:hAnsi="Times New Roman" w:cs="Times New Roman"/>
          <w:sz w:val="28"/>
          <w:szCs w:val="28"/>
        </w:rPr>
      </w:pPr>
    </w:p>
    <w:p w:rsidR="00D56BE7" w:rsidRPr="00D56BE7" w:rsidRDefault="00D56BE7" w:rsidP="00D56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BE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56BE7" w:rsidRDefault="00D56BE7" w:rsidP="00D56BE7">
      <w:pPr>
        <w:rPr>
          <w:rFonts w:ascii="Times New Roman" w:hAnsi="Times New Roman" w:cs="Times New Roman"/>
          <w:b/>
          <w:sz w:val="28"/>
          <w:szCs w:val="28"/>
        </w:rPr>
      </w:pPr>
      <w:r w:rsidRPr="00D56BE7">
        <w:rPr>
          <w:rFonts w:ascii="Times New Roman" w:hAnsi="Times New Roman" w:cs="Times New Roman"/>
          <w:b/>
          <w:sz w:val="28"/>
          <w:szCs w:val="28"/>
        </w:rPr>
        <w:t>Проведения состязания по профессиональному мастерству при уборке картофеля на школьном участке среди учащихся 6, 7, 9 классов профиля «Сельскохозяйс</w:t>
      </w:r>
      <w:r w:rsidRPr="00D56BE7">
        <w:rPr>
          <w:rFonts w:ascii="Times New Roman" w:hAnsi="Times New Roman" w:cs="Times New Roman"/>
          <w:b/>
          <w:sz w:val="28"/>
          <w:szCs w:val="28"/>
        </w:rPr>
        <w:t>т</w:t>
      </w:r>
      <w:r w:rsidRPr="00D56BE7">
        <w:rPr>
          <w:rFonts w:ascii="Times New Roman" w:hAnsi="Times New Roman" w:cs="Times New Roman"/>
          <w:b/>
          <w:sz w:val="28"/>
          <w:szCs w:val="28"/>
        </w:rPr>
        <w:t>венный труд.</w:t>
      </w:r>
    </w:p>
    <w:p w:rsidR="00D56BE7" w:rsidRDefault="00D56BE7" w:rsidP="00D56B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конкурса: «Как поработаешь- так и полопаешь»</w:t>
      </w:r>
    </w:p>
    <w:p w:rsidR="00D56BE7" w:rsidRDefault="00D56BE7" w:rsidP="00D56BE7">
      <w:pPr>
        <w:rPr>
          <w:rFonts w:ascii="Times New Roman" w:hAnsi="Times New Roman" w:cs="Times New Roman"/>
          <w:b/>
          <w:sz w:val="28"/>
          <w:szCs w:val="28"/>
        </w:rPr>
      </w:pPr>
    </w:p>
    <w:p w:rsidR="00395438" w:rsidRDefault="00395438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состязания</w:t>
      </w:r>
      <w:r w:rsidR="00D56BE7">
        <w:rPr>
          <w:rFonts w:ascii="Times New Roman" w:hAnsi="Times New Roman" w:cs="Times New Roman"/>
          <w:sz w:val="28"/>
          <w:szCs w:val="28"/>
        </w:rPr>
        <w:t>: Учить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56BE7">
        <w:rPr>
          <w:rFonts w:ascii="Times New Roman" w:hAnsi="Times New Roman" w:cs="Times New Roman"/>
          <w:sz w:val="28"/>
          <w:szCs w:val="28"/>
        </w:rPr>
        <w:t xml:space="preserve"> убирать картофель </w:t>
      </w:r>
      <w:r>
        <w:rPr>
          <w:rFonts w:ascii="Times New Roman" w:hAnsi="Times New Roman" w:cs="Times New Roman"/>
          <w:sz w:val="28"/>
          <w:szCs w:val="28"/>
        </w:rPr>
        <w:t>вручную. Определить самых умелых и настойчивых.</w:t>
      </w:r>
    </w:p>
    <w:p w:rsidR="00395438" w:rsidRDefault="00395438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состязания-познакомиться со сроками и способами уборки картофеля;</w:t>
      </w:r>
    </w:p>
    <w:p w:rsidR="00395438" w:rsidRDefault="00395438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-научиться правильному выкапыванию клубней картофеля без повреждений;</w:t>
      </w:r>
    </w:p>
    <w:p w:rsidR="00395438" w:rsidRDefault="00395438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над коррекцией речи, внимания, мелкой моторикой;</w:t>
      </w:r>
    </w:p>
    <w:p w:rsidR="00395438" w:rsidRDefault="00395438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воспитанию интереса к сельскохозяйственным работам;</w:t>
      </w:r>
    </w:p>
    <w:p w:rsidR="00395438" w:rsidRDefault="00395438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трудолюбие и аккуратность в работе.</w:t>
      </w:r>
    </w:p>
    <w:p w:rsidR="00395438" w:rsidRDefault="00395438" w:rsidP="00D56BE7">
      <w:pPr>
        <w:rPr>
          <w:rFonts w:ascii="Times New Roman" w:hAnsi="Times New Roman" w:cs="Times New Roman"/>
          <w:sz w:val="28"/>
          <w:szCs w:val="28"/>
        </w:rPr>
      </w:pPr>
    </w:p>
    <w:p w:rsidR="00D56BE7" w:rsidRDefault="00D22A54" w:rsidP="00D56BE7">
      <w:pPr>
        <w:rPr>
          <w:rFonts w:ascii="Times New Roman" w:hAnsi="Times New Roman" w:cs="Times New Roman"/>
          <w:sz w:val="28"/>
          <w:szCs w:val="28"/>
        </w:rPr>
      </w:pPr>
      <w:r w:rsidRPr="00D22A54">
        <w:rPr>
          <w:rFonts w:ascii="Times New Roman" w:hAnsi="Times New Roman" w:cs="Times New Roman"/>
          <w:sz w:val="28"/>
          <w:szCs w:val="28"/>
        </w:rPr>
        <w:t>Количество учащихся принимающих участие в состязании 7 чел.</w:t>
      </w:r>
    </w:p>
    <w:p w:rsidR="00D22A54" w:rsidRDefault="00D22A54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чел -7 класс</w:t>
      </w:r>
    </w:p>
    <w:p w:rsidR="00D22A54" w:rsidRDefault="00D22A54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чел- 6 класс</w:t>
      </w:r>
    </w:p>
    <w:p w:rsidR="00D22A54" w:rsidRDefault="00D22A54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чел- 9 класс.</w:t>
      </w:r>
    </w:p>
    <w:p w:rsidR="008D41AE" w:rsidRDefault="008D41AE" w:rsidP="00D56BE7">
      <w:pPr>
        <w:rPr>
          <w:rFonts w:ascii="Times New Roman" w:hAnsi="Times New Roman" w:cs="Times New Roman"/>
          <w:sz w:val="28"/>
          <w:szCs w:val="28"/>
        </w:rPr>
      </w:pPr>
    </w:p>
    <w:p w:rsidR="008D41AE" w:rsidRPr="006415CB" w:rsidRDefault="008D41AE" w:rsidP="00D56BE7">
      <w:pPr>
        <w:rPr>
          <w:rFonts w:ascii="Times New Roman" w:hAnsi="Times New Roman" w:cs="Times New Roman"/>
          <w:b/>
          <w:sz w:val="28"/>
          <w:szCs w:val="28"/>
        </w:rPr>
      </w:pPr>
      <w:r w:rsidRPr="006415CB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D41AE" w:rsidRDefault="008D41AE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и.о директора Дербенёв Алексей Алексеевич</w:t>
      </w:r>
    </w:p>
    <w:p w:rsidR="008D41AE" w:rsidRDefault="008D41AE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Председателя: учитель трудового обучения Шаверина Светлана Станиславна.</w:t>
      </w:r>
    </w:p>
    <w:p w:rsidR="008D41AE" w:rsidRDefault="008D41AE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комиссии:</w:t>
      </w:r>
      <w:r w:rsidR="00474612">
        <w:rPr>
          <w:rFonts w:ascii="Times New Roman" w:hAnsi="Times New Roman" w:cs="Times New Roman"/>
          <w:sz w:val="28"/>
          <w:szCs w:val="28"/>
        </w:rPr>
        <w:t xml:space="preserve"> учитель-</w:t>
      </w:r>
      <w:r>
        <w:rPr>
          <w:rFonts w:ascii="Times New Roman" w:hAnsi="Times New Roman" w:cs="Times New Roman"/>
          <w:sz w:val="28"/>
          <w:szCs w:val="28"/>
        </w:rPr>
        <w:t xml:space="preserve"> дефектолог Ольга Петровна</w:t>
      </w:r>
      <w:r w:rsidR="00474612">
        <w:rPr>
          <w:rFonts w:ascii="Times New Roman" w:hAnsi="Times New Roman" w:cs="Times New Roman"/>
          <w:sz w:val="28"/>
          <w:szCs w:val="28"/>
        </w:rPr>
        <w:t xml:space="preserve"> Степаненко</w:t>
      </w:r>
    </w:p>
    <w:p w:rsidR="00474612" w:rsidRDefault="006302E5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 по озеленению Гришанина</w:t>
      </w:r>
      <w:r w:rsidR="00474612">
        <w:rPr>
          <w:rFonts w:ascii="Times New Roman" w:hAnsi="Times New Roman" w:cs="Times New Roman"/>
          <w:sz w:val="28"/>
          <w:szCs w:val="28"/>
        </w:rPr>
        <w:t xml:space="preserve"> Мария Михайловна</w:t>
      </w:r>
    </w:p>
    <w:p w:rsidR="008D41AE" w:rsidRDefault="006302E5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трудового обучения</w:t>
      </w:r>
      <w:r w:rsidR="00F67FAB">
        <w:rPr>
          <w:rFonts w:ascii="Times New Roman" w:hAnsi="Times New Roman" w:cs="Times New Roman"/>
          <w:sz w:val="28"/>
          <w:szCs w:val="28"/>
        </w:rPr>
        <w:t xml:space="preserve"> Заболотский Владимир Дмитриевич</w:t>
      </w:r>
    </w:p>
    <w:p w:rsidR="006415CB" w:rsidRDefault="006415CB" w:rsidP="00D56BE7">
      <w:pPr>
        <w:rPr>
          <w:rFonts w:ascii="Times New Roman" w:hAnsi="Times New Roman" w:cs="Times New Roman"/>
          <w:sz w:val="28"/>
          <w:szCs w:val="28"/>
        </w:rPr>
      </w:pPr>
      <w:r w:rsidRPr="006415CB">
        <w:rPr>
          <w:rFonts w:ascii="Times New Roman" w:hAnsi="Times New Roman" w:cs="Times New Roman"/>
          <w:b/>
          <w:sz w:val="28"/>
          <w:szCs w:val="28"/>
        </w:rPr>
        <w:t>Оснащение рабочих мест</w:t>
      </w:r>
      <w:r>
        <w:rPr>
          <w:rFonts w:ascii="Times New Roman" w:hAnsi="Times New Roman" w:cs="Times New Roman"/>
          <w:sz w:val="28"/>
          <w:szCs w:val="28"/>
        </w:rPr>
        <w:t>: школьный участок с картофелем.</w:t>
      </w:r>
    </w:p>
    <w:p w:rsidR="006415CB" w:rsidRDefault="006415CB" w:rsidP="00D56BE7">
      <w:pPr>
        <w:rPr>
          <w:rFonts w:ascii="Times New Roman" w:hAnsi="Times New Roman" w:cs="Times New Roman"/>
          <w:sz w:val="28"/>
          <w:szCs w:val="28"/>
        </w:rPr>
      </w:pPr>
      <w:r w:rsidRPr="006415CB">
        <w:rPr>
          <w:rFonts w:ascii="Times New Roman" w:hAnsi="Times New Roman" w:cs="Times New Roman"/>
          <w:b/>
          <w:sz w:val="28"/>
          <w:szCs w:val="28"/>
        </w:rPr>
        <w:t>Инструмент и инвентарь</w:t>
      </w:r>
      <w:r>
        <w:rPr>
          <w:rFonts w:ascii="Times New Roman" w:hAnsi="Times New Roman" w:cs="Times New Roman"/>
          <w:sz w:val="28"/>
          <w:szCs w:val="28"/>
        </w:rPr>
        <w:t>: копалки, ведра, мешки, тачка.</w:t>
      </w:r>
    </w:p>
    <w:p w:rsidR="006415CB" w:rsidRDefault="006415CB" w:rsidP="00D56BE7">
      <w:pPr>
        <w:rPr>
          <w:rFonts w:ascii="Times New Roman" w:hAnsi="Times New Roman" w:cs="Times New Roman"/>
          <w:sz w:val="28"/>
          <w:szCs w:val="28"/>
        </w:rPr>
      </w:pPr>
      <w:r w:rsidRPr="006415CB">
        <w:rPr>
          <w:rFonts w:ascii="Times New Roman" w:hAnsi="Times New Roman" w:cs="Times New Roman"/>
          <w:b/>
          <w:sz w:val="28"/>
          <w:szCs w:val="28"/>
        </w:rPr>
        <w:t>Спецодежда и средства защиты</w:t>
      </w:r>
      <w:r>
        <w:rPr>
          <w:rFonts w:ascii="Times New Roman" w:hAnsi="Times New Roman" w:cs="Times New Roman"/>
          <w:sz w:val="28"/>
          <w:szCs w:val="28"/>
        </w:rPr>
        <w:t>: халаты, перчатки, сапоги, головные уборы- для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вочек косынки, для мальчиков береты.</w:t>
      </w:r>
    </w:p>
    <w:p w:rsidR="00A35D7B" w:rsidRDefault="00A35D7B" w:rsidP="00D56BE7">
      <w:pPr>
        <w:rPr>
          <w:rFonts w:ascii="Times New Roman" w:hAnsi="Times New Roman" w:cs="Times New Roman"/>
          <w:sz w:val="28"/>
          <w:szCs w:val="28"/>
        </w:rPr>
      </w:pPr>
    </w:p>
    <w:p w:rsidR="00A35D7B" w:rsidRPr="008F5F51" w:rsidRDefault="00A35D7B" w:rsidP="008F5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51">
        <w:rPr>
          <w:rFonts w:ascii="Times New Roman" w:hAnsi="Times New Roman" w:cs="Times New Roman"/>
          <w:b/>
          <w:sz w:val="28"/>
          <w:szCs w:val="28"/>
        </w:rPr>
        <w:t>Ход работы состязания.</w:t>
      </w:r>
    </w:p>
    <w:p w:rsidR="00A35D7B" w:rsidRDefault="00A35D7B" w:rsidP="00A35D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участников с планом работы состязания, критериями оценки работы каждого, с членами комиссии и участниками. Вступительное слово председателя комиссии, а затем организатора состязания. – 10 мин.</w:t>
      </w:r>
      <w:r w:rsidR="001D21A5">
        <w:rPr>
          <w:rFonts w:ascii="Times New Roman" w:hAnsi="Times New Roman" w:cs="Times New Roman"/>
          <w:sz w:val="28"/>
          <w:szCs w:val="28"/>
        </w:rPr>
        <w:t xml:space="preserve"> Учитель озвучивает кр</w:t>
      </w:r>
      <w:r w:rsidR="001D21A5">
        <w:rPr>
          <w:rFonts w:ascii="Times New Roman" w:hAnsi="Times New Roman" w:cs="Times New Roman"/>
          <w:sz w:val="28"/>
          <w:szCs w:val="28"/>
        </w:rPr>
        <w:t>и</w:t>
      </w:r>
      <w:r w:rsidR="001D21A5">
        <w:rPr>
          <w:rFonts w:ascii="Times New Roman" w:hAnsi="Times New Roman" w:cs="Times New Roman"/>
          <w:sz w:val="28"/>
          <w:szCs w:val="28"/>
        </w:rPr>
        <w:t>терии оценки работы учащихся, показывает таблицу.</w:t>
      </w:r>
      <w:r w:rsidR="00DB18FC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A35D7B" w:rsidRDefault="00A35D7B" w:rsidP="00A35D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между у</w:t>
      </w:r>
      <w:r w:rsidR="00FA3C2D">
        <w:rPr>
          <w:rFonts w:ascii="Times New Roman" w:hAnsi="Times New Roman" w:cs="Times New Roman"/>
          <w:sz w:val="28"/>
          <w:szCs w:val="28"/>
        </w:rPr>
        <w:t>частниками борозд и инструмента-10 мин.</w:t>
      </w:r>
    </w:p>
    <w:p w:rsidR="00FA3C2D" w:rsidRDefault="00FA3C2D" w:rsidP="00A35D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спецодежды, инструмента и краткий инструктаж по безопасным при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мам р</w:t>
      </w:r>
      <w:r w:rsidR="002E15F2">
        <w:rPr>
          <w:rFonts w:ascii="Times New Roman" w:hAnsi="Times New Roman" w:cs="Times New Roman"/>
          <w:sz w:val="28"/>
          <w:szCs w:val="28"/>
        </w:rPr>
        <w:t>аботы при копки</w:t>
      </w:r>
      <w:r>
        <w:rPr>
          <w:rFonts w:ascii="Times New Roman" w:hAnsi="Times New Roman" w:cs="Times New Roman"/>
          <w:sz w:val="28"/>
          <w:szCs w:val="28"/>
        </w:rPr>
        <w:t xml:space="preserve"> картофеля. 5 мин.</w:t>
      </w:r>
    </w:p>
    <w:p w:rsidR="00FA3C2D" w:rsidRDefault="00FA3C2D" w:rsidP="00A35D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задачи и последовательность её выполнения.2 мин.</w:t>
      </w:r>
    </w:p>
    <w:p w:rsidR="00FF0F94" w:rsidRDefault="00FF0F94" w:rsidP="00FF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 из 3 этапов:</w:t>
      </w:r>
    </w:p>
    <w:p w:rsidR="00FF0F94" w:rsidRPr="008F5F51" w:rsidRDefault="00FF0F94" w:rsidP="00FF0F94">
      <w:pPr>
        <w:rPr>
          <w:rFonts w:ascii="Times New Roman" w:hAnsi="Times New Roman" w:cs="Times New Roman"/>
          <w:b/>
          <w:sz w:val="28"/>
          <w:szCs w:val="28"/>
        </w:rPr>
      </w:pPr>
      <w:r w:rsidRPr="008F5F51">
        <w:rPr>
          <w:rFonts w:ascii="Times New Roman" w:hAnsi="Times New Roman" w:cs="Times New Roman"/>
          <w:b/>
          <w:sz w:val="28"/>
          <w:szCs w:val="28"/>
        </w:rPr>
        <w:t>Первый этап «Разминка»</w:t>
      </w:r>
    </w:p>
    <w:p w:rsidR="00FF0F94" w:rsidRDefault="00FF0F94" w:rsidP="00FF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«Сегодня ребята необычный урок, урок совместный с другими классами, урок </w:t>
      </w:r>
      <w:r w:rsidR="00184BAF">
        <w:rPr>
          <w:rFonts w:ascii="Times New Roman" w:hAnsi="Times New Roman" w:cs="Times New Roman"/>
          <w:sz w:val="28"/>
          <w:szCs w:val="28"/>
        </w:rPr>
        <w:t>состязание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определение с</w:t>
      </w:r>
      <w:r w:rsidR="00184BAF">
        <w:rPr>
          <w:rFonts w:ascii="Times New Roman" w:hAnsi="Times New Roman" w:cs="Times New Roman"/>
          <w:sz w:val="28"/>
          <w:szCs w:val="28"/>
        </w:rPr>
        <w:t>амого работящего и настойчивого среди вас при уборке картофеля. Но перед тем как начать убирать картофель</w:t>
      </w:r>
      <w:r w:rsidR="008F5F51">
        <w:rPr>
          <w:rFonts w:ascii="Times New Roman" w:hAnsi="Times New Roman" w:cs="Times New Roman"/>
          <w:sz w:val="28"/>
          <w:szCs w:val="28"/>
        </w:rPr>
        <w:t xml:space="preserve"> я предлагаю провести разминку вашей памяти и вашим знаниям по картофелю. Каждому участнику будет выдан тест состоящий из 9 вопросов. В каждом из вопросов вы должны отметить пр</w:t>
      </w:r>
      <w:r w:rsidR="008F5F51">
        <w:rPr>
          <w:rFonts w:ascii="Times New Roman" w:hAnsi="Times New Roman" w:cs="Times New Roman"/>
          <w:sz w:val="28"/>
          <w:szCs w:val="28"/>
        </w:rPr>
        <w:t>а</w:t>
      </w:r>
      <w:r w:rsidR="008F5F51">
        <w:rPr>
          <w:rFonts w:ascii="Times New Roman" w:hAnsi="Times New Roman" w:cs="Times New Roman"/>
          <w:sz w:val="28"/>
          <w:szCs w:val="28"/>
        </w:rPr>
        <w:t xml:space="preserve">вильный ответ. </w:t>
      </w:r>
      <w:r w:rsidR="00E375D7">
        <w:rPr>
          <w:rFonts w:ascii="Times New Roman" w:hAnsi="Times New Roman" w:cs="Times New Roman"/>
          <w:sz w:val="28"/>
          <w:szCs w:val="28"/>
        </w:rPr>
        <w:t>При правильных ответах наберёте 9 баллов. На это вам отводится 5 минут.</w:t>
      </w:r>
      <w:r w:rsidR="001D21A5">
        <w:rPr>
          <w:rFonts w:ascii="Times New Roman" w:hAnsi="Times New Roman" w:cs="Times New Roman"/>
          <w:sz w:val="28"/>
          <w:szCs w:val="28"/>
        </w:rPr>
        <w:t>»</w:t>
      </w:r>
    </w:p>
    <w:p w:rsidR="001D21A5" w:rsidRDefault="001D21A5" w:rsidP="00FF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раздает листочки с тестами.</w:t>
      </w:r>
      <w:r w:rsidR="00DB18F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873B5">
        <w:rPr>
          <w:rFonts w:ascii="Times New Roman" w:hAnsi="Times New Roman" w:cs="Times New Roman"/>
          <w:sz w:val="28"/>
          <w:szCs w:val="28"/>
        </w:rPr>
        <w:t>2)</w:t>
      </w:r>
      <w:r w:rsidR="00DB18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Засекается время.</w:t>
      </w:r>
    </w:p>
    <w:p w:rsidR="001D21A5" w:rsidRDefault="001D21A5" w:rsidP="00FF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пяти минут собираются листочки с тестами.</w:t>
      </w:r>
    </w:p>
    <w:p w:rsidR="004F4FAA" w:rsidRDefault="004F4FAA" w:rsidP="00FF0F94">
      <w:pPr>
        <w:rPr>
          <w:rFonts w:ascii="Times New Roman" w:hAnsi="Times New Roman" w:cs="Times New Roman"/>
          <w:b/>
          <w:sz w:val="28"/>
          <w:szCs w:val="28"/>
        </w:rPr>
      </w:pPr>
      <w:r w:rsidRPr="004F4FAA">
        <w:rPr>
          <w:rFonts w:ascii="Times New Roman" w:hAnsi="Times New Roman" w:cs="Times New Roman"/>
          <w:b/>
          <w:sz w:val="28"/>
          <w:szCs w:val="28"/>
        </w:rPr>
        <w:t>Второй этап. «Практическая работа»</w:t>
      </w:r>
    </w:p>
    <w:p w:rsidR="004F4FAA" w:rsidRDefault="004F4FAA" w:rsidP="00FF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«Всего на нашем школьном участке 7 борозд. Вас семь человек. Каждому по борозде. Выкопать картофель не всей борозды, а 6 метров. По мере наполнения ведер картофелем помощники забирают ведра и высыпают их в мешки. У каждого участника свой мешок. Учителя проверяют качество копания (пропуски картофеля) и соблюд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техники безопасности. В </w:t>
      </w:r>
      <w:r w:rsidR="002E15F2">
        <w:rPr>
          <w:rFonts w:ascii="Times New Roman" w:hAnsi="Times New Roman" w:cs="Times New Roman"/>
          <w:sz w:val="28"/>
          <w:szCs w:val="28"/>
        </w:rPr>
        <w:t>конце работы определяется участник собравший большее количество картофеля. Проверьте сейчас свою спецодежду, наличие перчаток, осмо</w:t>
      </w:r>
      <w:r w:rsidR="002E15F2">
        <w:rPr>
          <w:rFonts w:ascii="Times New Roman" w:hAnsi="Times New Roman" w:cs="Times New Roman"/>
          <w:sz w:val="28"/>
          <w:szCs w:val="28"/>
        </w:rPr>
        <w:t>т</w:t>
      </w:r>
      <w:r w:rsidR="002E15F2">
        <w:rPr>
          <w:rFonts w:ascii="Times New Roman" w:hAnsi="Times New Roman" w:cs="Times New Roman"/>
          <w:sz w:val="28"/>
          <w:szCs w:val="28"/>
        </w:rPr>
        <w:t>рите выданный вам инструмент, копалки.</w:t>
      </w:r>
      <w:r w:rsidR="003873B5">
        <w:rPr>
          <w:rFonts w:ascii="Times New Roman" w:hAnsi="Times New Roman" w:cs="Times New Roman"/>
          <w:sz w:val="28"/>
          <w:szCs w:val="28"/>
        </w:rPr>
        <w:t xml:space="preserve"> Напоминаю вам основные требования по технике безопасности при копании картофеля вручную копалками.</w:t>
      </w:r>
    </w:p>
    <w:p w:rsidR="003873B5" w:rsidRDefault="003873B5" w:rsidP="00387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Работать обязательно в спецодежде </w:t>
      </w:r>
      <w:r w:rsidR="00941A19">
        <w:rPr>
          <w:rFonts w:ascii="Times New Roman" w:hAnsi="Times New Roman" w:cs="Times New Roman"/>
          <w:sz w:val="28"/>
          <w:szCs w:val="28"/>
        </w:rPr>
        <w:t>(халат</w:t>
      </w:r>
      <w:r>
        <w:rPr>
          <w:rFonts w:ascii="Times New Roman" w:hAnsi="Times New Roman" w:cs="Times New Roman"/>
          <w:sz w:val="28"/>
          <w:szCs w:val="28"/>
        </w:rPr>
        <w:t xml:space="preserve">, сапоги, косынка или берет, </w:t>
      </w:r>
      <w:r w:rsidR="00941A19">
        <w:rPr>
          <w:rFonts w:ascii="Times New Roman" w:hAnsi="Times New Roman" w:cs="Times New Roman"/>
          <w:sz w:val="28"/>
          <w:szCs w:val="28"/>
        </w:rPr>
        <w:t>перчатки)</w:t>
      </w:r>
    </w:p>
    <w:p w:rsidR="00941A19" w:rsidRDefault="00941A19" w:rsidP="00387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выдергивании ботвы аккуратно клади её сзади на свою борозду</w:t>
      </w:r>
    </w:p>
    <w:p w:rsidR="00941A19" w:rsidRDefault="00941A19" w:rsidP="00387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копании копалкой не отбрасывай землю, чтобы не засыпать глаза себе или рядом работающему.</w:t>
      </w:r>
    </w:p>
    <w:p w:rsidR="00941A19" w:rsidRDefault="00941A19" w:rsidP="00387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поднимай полное ведро</w:t>
      </w:r>
      <w:r w:rsidR="00913799">
        <w:rPr>
          <w:rFonts w:ascii="Times New Roman" w:hAnsi="Times New Roman" w:cs="Times New Roman"/>
          <w:sz w:val="28"/>
          <w:szCs w:val="28"/>
        </w:rPr>
        <w:t xml:space="preserve"> с картофелем.</w:t>
      </w:r>
    </w:p>
    <w:p w:rsidR="00913799" w:rsidRDefault="00913799" w:rsidP="00387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травме обратись к учителю.</w:t>
      </w:r>
    </w:p>
    <w:p w:rsidR="00F13F5F" w:rsidRDefault="00F13F5F" w:rsidP="00F13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переходим непосредственно на участок и по команде начинаем работать.»</w:t>
      </w:r>
    </w:p>
    <w:p w:rsidR="00075C8A" w:rsidRDefault="00075C8A" w:rsidP="00F13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выходят на участок и по команде начинают работать.</w:t>
      </w:r>
    </w:p>
    <w:p w:rsidR="00075C8A" w:rsidRPr="001930C3" w:rsidRDefault="001930C3" w:rsidP="00F13F5F">
      <w:pPr>
        <w:rPr>
          <w:rFonts w:ascii="Times New Roman" w:hAnsi="Times New Roman" w:cs="Times New Roman"/>
          <w:b/>
          <w:sz w:val="28"/>
          <w:szCs w:val="28"/>
        </w:rPr>
      </w:pPr>
      <w:r w:rsidRPr="001930C3">
        <w:rPr>
          <w:rFonts w:ascii="Times New Roman" w:hAnsi="Times New Roman" w:cs="Times New Roman"/>
          <w:b/>
          <w:sz w:val="28"/>
          <w:szCs w:val="28"/>
        </w:rPr>
        <w:t>Третий этап: «Заключительный»</w:t>
      </w:r>
    </w:p>
    <w:p w:rsidR="00A35D7B" w:rsidRDefault="001930C3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все участники закончили работу, собирают инструмент, очищают спецодежду и ожидают решение комиссии.</w:t>
      </w:r>
    </w:p>
    <w:p w:rsidR="00897056" w:rsidRDefault="00897056" w:rsidP="00D56BE7">
      <w:pPr>
        <w:rPr>
          <w:rFonts w:ascii="Times New Roman" w:hAnsi="Times New Roman" w:cs="Times New Roman"/>
          <w:b/>
          <w:sz w:val="28"/>
          <w:szCs w:val="28"/>
        </w:rPr>
      </w:pPr>
      <w:r w:rsidRPr="00897056">
        <w:rPr>
          <w:rFonts w:ascii="Times New Roman" w:hAnsi="Times New Roman" w:cs="Times New Roman"/>
          <w:b/>
          <w:sz w:val="28"/>
          <w:szCs w:val="28"/>
        </w:rPr>
        <w:t>Критерии оценки работы участников второго этапа конкурса.</w:t>
      </w:r>
    </w:p>
    <w:p w:rsidR="00750989" w:rsidRDefault="00750989" w:rsidP="00D5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 школьном участке при уборке картофеля у каждого участника будут вычитаться баллы членами комиссии, из общего количества баллов, положенных за данную работу. (Штрафные баллы</w:t>
      </w:r>
      <w:r w:rsidR="00C13FD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750989" w:rsidRDefault="00750989" w:rsidP="007509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за отведенное время не выполнил работу – минус 5 баллов</w:t>
      </w:r>
    </w:p>
    <w:p w:rsidR="00750989" w:rsidRDefault="00750989" w:rsidP="007509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качество работы (пропуски клубней картофеля</w:t>
      </w:r>
      <w:r w:rsidR="00D07369">
        <w:rPr>
          <w:rFonts w:ascii="Times New Roman" w:hAnsi="Times New Roman" w:cs="Times New Roman"/>
          <w:sz w:val="28"/>
          <w:szCs w:val="28"/>
        </w:rPr>
        <w:t xml:space="preserve"> и т.д.) –минус 3 балла</w:t>
      </w:r>
    </w:p>
    <w:p w:rsidR="00D07369" w:rsidRDefault="00D07369" w:rsidP="007509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правил техники безопасности –минус 2 балла.</w:t>
      </w:r>
    </w:p>
    <w:p w:rsidR="00D07369" w:rsidRDefault="00D07369" w:rsidP="007509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Плохая культура работы (мешаем другим участникам, небрежное отношение к инвентарю и орудиям труда, неряшливый вид) – минус 2 балла.</w:t>
      </w:r>
    </w:p>
    <w:p w:rsidR="0093709F" w:rsidRDefault="0093709F" w:rsidP="00937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на данном этапе -30 баллов.</w:t>
      </w:r>
    </w:p>
    <w:p w:rsidR="0093709F" w:rsidRDefault="0093709F" w:rsidP="00937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является участник набравший наибольшее количество баллов в двух этапах.</w:t>
      </w:r>
    </w:p>
    <w:p w:rsidR="00500FC5" w:rsidRDefault="0093709F" w:rsidP="00937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проведение состязания</w:t>
      </w:r>
      <w:r w:rsidR="000D06CA">
        <w:rPr>
          <w:rFonts w:ascii="Times New Roman" w:hAnsi="Times New Roman" w:cs="Times New Roman"/>
          <w:sz w:val="28"/>
          <w:szCs w:val="28"/>
        </w:rPr>
        <w:t xml:space="preserve"> учитель Заболотский В.Д.</w:t>
      </w:r>
    </w:p>
    <w:p w:rsidR="00500FC5" w:rsidRDefault="00500FC5" w:rsidP="0093709F">
      <w:pPr>
        <w:rPr>
          <w:rFonts w:ascii="Times New Roman" w:hAnsi="Times New Roman" w:cs="Times New Roman"/>
          <w:sz w:val="28"/>
          <w:szCs w:val="28"/>
        </w:rPr>
      </w:pPr>
    </w:p>
    <w:p w:rsidR="00500FC5" w:rsidRDefault="00500FC5" w:rsidP="0093709F">
      <w:pPr>
        <w:rPr>
          <w:rFonts w:ascii="Times New Roman" w:hAnsi="Times New Roman" w:cs="Times New Roman"/>
          <w:sz w:val="28"/>
          <w:szCs w:val="28"/>
        </w:rPr>
      </w:pPr>
    </w:p>
    <w:p w:rsidR="00500FC5" w:rsidRPr="00500FC5" w:rsidRDefault="00500FC5" w:rsidP="00500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FC5">
        <w:rPr>
          <w:rFonts w:ascii="Times New Roman" w:hAnsi="Times New Roman" w:cs="Times New Roman"/>
          <w:b/>
          <w:sz w:val="28"/>
          <w:szCs w:val="28"/>
        </w:rPr>
        <w:t>Приложения.</w:t>
      </w:r>
      <w:r w:rsidR="00F1703B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93709F" w:rsidRDefault="00500FC5" w:rsidP="00937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 на теоретические вопросы первого этапа.</w:t>
      </w:r>
    </w:p>
    <w:p w:rsidR="00F1703B" w:rsidRDefault="00F1703B" w:rsidP="00F17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1.Г</w:t>
      </w:r>
      <w:r w:rsidRPr="00F1703B">
        <w:rPr>
          <w:rFonts w:ascii="Times New Roman" w:hAnsi="Times New Roman" w:cs="Times New Roman"/>
          <w:b/>
          <w:sz w:val="28"/>
          <w:szCs w:val="28"/>
        </w:rPr>
        <w:t>; 2.Г; 3.А; 4.А; 5.А; 6.В; 7.Б; 8.Б; 9.В:</w:t>
      </w:r>
    </w:p>
    <w:p w:rsidR="0074349B" w:rsidRDefault="0074349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49B" w:rsidRDefault="0074349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49B" w:rsidRDefault="0074349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49B" w:rsidRDefault="0074349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49B" w:rsidRDefault="0074349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49B" w:rsidRDefault="0074349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DD4" w:rsidRDefault="00951DD4" w:rsidP="007019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1DD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B322A0" w:rsidRDefault="00B322A0" w:rsidP="007019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33CB">
        <w:rPr>
          <w:rFonts w:ascii="Times New Roman" w:hAnsi="Times New Roman" w:cs="Times New Roman"/>
          <w:sz w:val="28"/>
          <w:szCs w:val="28"/>
          <w:u w:val="single"/>
        </w:rPr>
        <w:t>Таблица.</w:t>
      </w:r>
      <w:bookmarkStart w:id="0" w:name="_GoBack"/>
      <w:bookmarkEnd w:id="0"/>
    </w:p>
    <w:p w:rsidR="00B322A0" w:rsidRDefault="00B322A0" w:rsidP="00F17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баллов участников состязания по профессиональному мастерству при уборке картофеля </w:t>
      </w:r>
      <w:r w:rsidR="00E533CB">
        <w:rPr>
          <w:rFonts w:ascii="Times New Roman" w:hAnsi="Times New Roman" w:cs="Times New Roman"/>
          <w:sz w:val="28"/>
          <w:szCs w:val="28"/>
        </w:rPr>
        <w:t>на школьном участке учащихся 6,7 и 9 классов Елизовского школы-интерната для обучающихся с ограниченными возможностями здоровья.</w:t>
      </w:r>
    </w:p>
    <w:p w:rsidR="00E533CB" w:rsidRDefault="00E533C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/>
      </w:tblPr>
      <w:tblGrid>
        <w:gridCol w:w="455"/>
        <w:gridCol w:w="1200"/>
        <w:gridCol w:w="659"/>
        <w:gridCol w:w="1338"/>
        <w:gridCol w:w="1263"/>
        <w:gridCol w:w="1308"/>
        <w:gridCol w:w="878"/>
        <w:gridCol w:w="1339"/>
        <w:gridCol w:w="894"/>
        <w:gridCol w:w="628"/>
      </w:tblGrid>
      <w:tr w:rsidR="00DE7C1D" w:rsidTr="00B96826">
        <w:tc>
          <w:tcPr>
            <w:tcW w:w="551" w:type="dxa"/>
            <w:vMerge w:val="restart"/>
            <w:vAlign w:val="center"/>
          </w:tcPr>
          <w:p w:rsidR="00DE7C1D" w:rsidRDefault="00DE7C1D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8" w:type="dxa"/>
            <w:vMerge w:val="restart"/>
            <w:vAlign w:val="center"/>
          </w:tcPr>
          <w:p w:rsidR="00DE7C1D" w:rsidRDefault="00DE7C1D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участника</w:t>
            </w:r>
          </w:p>
        </w:tc>
        <w:tc>
          <w:tcPr>
            <w:tcW w:w="766" w:type="dxa"/>
            <w:vMerge w:val="restart"/>
            <w:vAlign w:val="center"/>
          </w:tcPr>
          <w:p w:rsidR="00DE7C1D" w:rsidRDefault="00DE7C1D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81" w:type="dxa"/>
            <w:vAlign w:val="center"/>
          </w:tcPr>
          <w:p w:rsidR="00DE7C1D" w:rsidRDefault="00DE7C1D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баллов максимум</w:t>
            </w:r>
          </w:p>
        </w:tc>
        <w:tc>
          <w:tcPr>
            <w:tcW w:w="6060" w:type="dxa"/>
            <w:gridSpan w:val="6"/>
            <w:vAlign w:val="center"/>
          </w:tcPr>
          <w:p w:rsidR="00DE7C1D" w:rsidRDefault="00DE7C1D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оценки за практическую работу и максимальное сн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тие баллов при нарушении.</w:t>
            </w:r>
          </w:p>
        </w:tc>
      </w:tr>
      <w:tr w:rsidR="00DE7C1D" w:rsidTr="00B96826">
        <w:trPr>
          <w:trHeight w:val="1012"/>
        </w:trPr>
        <w:tc>
          <w:tcPr>
            <w:tcW w:w="551" w:type="dxa"/>
            <w:vMerge/>
          </w:tcPr>
          <w:p w:rsidR="00DE7C1D" w:rsidRDefault="00DE7C1D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DE7C1D" w:rsidRDefault="00DE7C1D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DE7C1D" w:rsidRDefault="00DE7C1D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Align w:val="center"/>
          </w:tcPr>
          <w:p w:rsidR="00DE7C1D" w:rsidRDefault="00DE7C1D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просы.</w:t>
            </w:r>
          </w:p>
        </w:tc>
        <w:tc>
          <w:tcPr>
            <w:tcW w:w="1128" w:type="dxa"/>
            <w:vAlign w:val="center"/>
          </w:tcPr>
          <w:p w:rsidR="00DE7C1D" w:rsidRDefault="00DE7C1D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ская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та. 30 ба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лов ма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симум.</w:t>
            </w:r>
          </w:p>
        </w:tc>
        <w:tc>
          <w:tcPr>
            <w:tcW w:w="1128" w:type="dxa"/>
            <w:vAlign w:val="center"/>
          </w:tcPr>
          <w:p w:rsidR="00DE7C1D" w:rsidRDefault="00B96826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нев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полнение работы в отведенное время. Макс.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нус 5 ба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лов.</w:t>
            </w:r>
          </w:p>
        </w:tc>
        <w:tc>
          <w:tcPr>
            <w:tcW w:w="951" w:type="dxa"/>
            <w:vAlign w:val="center"/>
          </w:tcPr>
          <w:p w:rsidR="00DE7C1D" w:rsidRDefault="00B96826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хое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ты. Макс. минус 5 ба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лов.</w:t>
            </w:r>
          </w:p>
        </w:tc>
        <w:tc>
          <w:tcPr>
            <w:tcW w:w="951" w:type="dxa"/>
            <w:vAlign w:val="center"/>
          </w:tcPr>
          <w:p w:rsidR="00DE7C1D" w:rsidRDefault="00B96826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Несобл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дение 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вил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 безопа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ности. Макс.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нус 2 ба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ла.</w:t>
            </w:r>
          </w:p>
        </w:tc>
        <w:tc>
          <w:tcPr>
            <w:tcW w:w="1080" w:type="dxa"/>
            <w:vAlign w:val="center"/>
          </w:tcPr>
          <w:p w:rsidR="00DE7C1D" w:rsidRDefault="00B96826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хая кул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тура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ты. Макс. Минус 2 ба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ла.</w:t>
            </w:r>
          </w:p>
        </w:tc>
        <w:tc>
          <w:tcPr>
            <w:tcW w:w="822" w:type="dxa"/>
            <w:vAlign w:val="center"/>
          </w:tcPr>
          <w:p w:rsidR="00DE7C1D" w:rsidRDefault="00B96826" w:rsidP="00B968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Итог.</w:t>
            </w:r>
          </w:p>
        </w:tc>
      </w:tr>
      <w:tr w:rsidR="00DE7C1D" w:rsidTr="00DE7C1D">
        <w:tc>
          <w:tcPr>
            <w:tcW w:w="551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8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Жебеле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гелина.</w:t>
            </w:r>
          </w:p>
        </w:tc>
        <w:tc>
          <w:tcPr>
            <w:tcW w:w="766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E7C1D" w:rsidTr="00DE7C1D">
        <w:tc>
          <w:tcPr>
            <w:tcW w:w="551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8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ханцев Мирон.</w:t>
            </w:r>
          </w:p>
        </w:tc>
        <w:tc>
          <w:tcPr>
            <w:tcW w:w="766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E7C1D" w:rsidTr="00DE7C1D">
        <w:tc>
          <w:tcPr>
            <w:tcW w:w="551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8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кина Ал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на.</w:t>
            </w:r>
          </w:p>
        </w:tc>
        <w:tc>
          <w:tcPr>
            <w:tcW w:w="766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E7C1D" w:rsidTr="00DE7C1D">
        <w:tc>
          <w:tcPr>
            <w:tcW w:w="551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8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Тавытин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Женя.</w:t>
            </w:r>
          </w:p>
        </w:tc>
        <w:tc>
          <w:tcPr>
            <w:tcW w:w="766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E7C1D" w:rsidTr="00DE7C1D">
        <w:tc>
          <w:tcPr>
            <w:tcW w:w="551" w:type="dxa"/>
          </w:tcPr>
          <w:p w:rsidR="00E533CB" w:rsidRDefault="00B9682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3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8" w:type="dxa"/>
          </w:tcPr>
          <w:p w:rsidR="00E533CB" w:rsidRDefault="00CD4309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Шмагина</w:t>
            </w:r>
            <w:r w:rsidR="00187A27">
              <w:rPr>
                <w:rFonts w:ascii="Times New Roman" w:hAnsi="Times New Roman" w:cs="Times New Roman"/>
              </w:rPr>
              <w:t xml:space="preserve"> Д</w:t>
            </w:r>
            <w:r w:rsidR="00187A27">
              <w:rPr>
                <w:rFonts w:ascii="Times New Roman" w:hAnsi="Times New Roman" w:cs="Times New Roman"/>
              </w:rPr>
              <w:t>а</w:t>
            </w:r>
            <w:r w:rsidR="00187A27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766" w:type="dxa"/>
          </w:tcPr>
          <w:p w:rsidR="00E533CB" w:rsidRDefault="00187A27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E7C1D" w:rsidTr="00DE7C1D">
        <w:tc>
          <w:tcPr>
            <w:tcW w:w="551" w:type="dxa"/>
          </w:tcPr>
          <w:p w:rsidR="00E533CB" w:rsidRDefault="007E2FD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78" w:type="dxa"/>
          </w:tcPr>
          <w:p w:rsidR="00E533CB" w:rsidRDefault="007E2FD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хина Яна</w:t>
            </w:r>
          </w:p>
        </w:tc>
        <w:tc>
          <w:tcPr>
            <w:tcW w:w="766" w:type="dxa"/>
          </w:tcPr>
          <w:p w:rsidR="00E533CB" w:rsidRDefault="007E2FD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E7C1D" w:rsidTr="00DE7C1D">
        <w:tc>
          <w:tcPr>
            <w:tcW w:w="551" w:type="dxa"/>
          </w:tcPr>
          <w:p w:rsidR="00E533CB" w:rsidRDefault="007E2FD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8" w:type="dxa"/>
          </w:tcPr>
          <w:p w:rsidR="00E533CB" w:rsidRDefault="007E2FD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Арина.</w:t>
            </w:r>
          </w:p>
        </w:tc>
        <w:tc>
          <w:tcPr>
            <w:tcW w:w="766" w:type="dxa"/>
          </w:tcPr>
          <w:p w:rsidR="00E533CB" w:rsidRDefault="007E2FD6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E7C1D" w:rsidTr="00DE7C1D">
        <w:tc>
          <w:tcPr>
            <w:tcW w:w="5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E533CB" w:rsidRDefault="00E533CB" w:rsidP="00F1703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533CB" w:rsidRPr="00E533CB" w:rsidRDefault="00E533CB" w:rsidP="00F1703B">
      <w:pPr>
        <w:pStyle w:val="a3"/>
        <w:rPr>
          <w:rFonts w:ascii="Times New Roman" w:hAnsi="Times New Roman" w:cs="Times New Roman"/>
        </w:rPr>
      </w:pPr>
    </w:p>
    <w:p w:rsidR="0074349B" w:rsidRDefault="0074349B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подсчета баллов максимальное количество набрал(а)_________________</w:t>
      </w: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определила победителя, им является  _______________________</w:t>
      </w: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занял _________________________</w:t>
      </w: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занял _________________________</w:t>
      </w:r>
    </w:p>
    <w:p w:rsidR="00951DD4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DD4" w:rsidRPr="0074349B" w:rsidRDefault="00951DD4" w:rsidP="00F17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________________  (Дербенёв А.А.)</w:t>
      </w:r>
    </w:p>
    <w:sectPr w:rsidR="00951DD4" w:rsidRPr="0074349B" w:rsidSect="001E465D">
      <w:footerReference w:type="default" r:id="rId7"/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90F" w:rsidRDefault="0000090F" w:rsidP="002D54E4">
      <w:pPr>
        <w:spacing w:after="0" w:line="240" w:lineRule="auto"/>
      </w:pPr>
      <w:r>
        <w:separator/>
      </w:r>
    </w:p>
  </w:endnote>
  <w:endnote w:type="continuationSeparator" w:id="0">
    <w:p w:rsidR="0000090F" w:rsidRDefault="0000090F" w:rsidP="002D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0108158"/>
      <w:docPartObj>
        <w:docPartGallery w:val="Page Numbers (Bottom of Page)"/>
        <w:docPartUnique/>
      </w:docPartObj>
    </w:sdtPr>
    <w:sdtContent>
      <w:p w:rsidR="002D54E4" w:rsidRDefault="001605EF">
        <w:pPr>
          <w:pStyle w:val="a6"/>
          <w:jc w:val="right"/>
        </w:pPr>
        <w:r>
          <w:fldChar w:fldCharType="begin"/>
        </w:r>
        <w:r w:rsidR="002D54E4">
          <w:instrText>PAGE   \* MERGEFORMAT</w:instrText>
        </w:r>
        <w:r>
          <w:fldChar w:fldCharType="separate"/>
        </w:r>
        <w:r w:rsidR="00CD4309">
          <w:rPr>
            <w:noProof/>
          </w:rPr>
          <w:t>5</w:t>
        </w:r>
        <w:r>
          <w:fldChar w:fldCharType="end"/>
        </w:r>
      </w:p>
    </w:sdtContent>
  </w:sdt>
  <w:p w:rsidR="002D54E4" w:rsidRDefault="002D54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90F" w:rsidRDefault="0000090F" w:rsidP="002D54E4">
      <w:pPr>
        <w:spacing w:after="0" w:line="240" w:lineRule="auto"/>
      </w:pPr>
      <w:r>
        <w:separator/>
      </w:r>
    </w:p>
  </w:footnote>
  <w:footnote w:type="continuationSeparator" w:id="0">
    <w:p w:rsidR="0000090F" w:rsidRDefault="0000090F" w:rsidP="002D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27E4"/>
    <w:multiLevelType w:val="hybridMultilevel"/>
    <w:tmpl w:val="B670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43A69"/>
    <w:multiLevelType w:val="hybridMultilevel"/>
    <w:tmpl w:val="93C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65944"/>
    <w:multiLevelType w:val="hybridMultilevel"/>
    <w:tmpl w:val="BAFA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E1192"/>
    <w:multiLevelType w:val="hybridMultilevel"/>
    <w:tmpl w:val="EB5A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D3F"/>
    <w:rsid w:val="0000090F"/>
    <w:rsid w:val="0006265E"/>
    <w:rsid w:val="00075C8A"/>
    <w:rsid w:val="000B50E5"/>
    <w:rsid w:val="000D06CA"/>
    <w:rsid w:val="001605EF"/>
    <w:rsid w:val="00184BAF"/>
    <w:rsid w:val="00187A27"/>
    <w:rsid w:val="001930C3"/>
    <w:rsid w:val="001D21A5"/>
    <w:rsid w:val="001E465D"/>
    <w:rsid w:val="00280785"/>
    <w:rsid w:val="002B2326"/>
    <w:rsid w:val="002D54E4"/>
    <w:rsid w:val="002E15F2"/>
    <w:rsid w:val="00326695"/>
    <w:rsid w:val="003873B5"/>
    <w:rsid w:val="00395438"/>
    <w:rsid w:val="00474612"/>
    <w:rsid w:val="004A609D"/>
    <w:rsid w:val="004F4FAA"/>
    <w:rsid w:val="00500FC5"/>
    <w:rsid w:val="00526D3F"/>
    <w:rsid w:val="005E6DE2"/>
    <w:rsid w:val="006302E5"/>
    <w:rsid w:val="006415CB"/>
    <w:rsid w:val="00701982"/>
    <w:rsid w:val="0074349B"/>
    <w:rsid w:val="00750989"/>
    <w:rsid w:val="007E2FD6"/>
    <w:rsid w:val="008410FB"/>
    <w:rsid w:val="00897056"/>
    <w:rsid w:val="008D2BBB"/>
    <w:rsid w:val="008D41AE"/>
    <w:rsid w:val="008F5F51"/>
    <w:rsid w:val="00913799"/>
    <w:rsid w:val="0093709F"/>
    <w:rsid w:val="0093771B"/>
    <w:rsid w:val="00941A19"/>
    <w:rsid w:val="00951DD4"/>
    <w:rsid w:val="00A35D7B"/>
    <w:rsid w:val="00B322A0"/>
    <w:rsid w:val="00B96826"/>
    <w:rsid w:val="00C13FDD"/>
    <w:rsid w:val="00CD4309"/>
    <w:rsid w:val="00CE1CFE"/>
    <w:rsid w:val="00D07369"/>
    <w:rsid w:val="00D22A54"/>
    <w:rsid w:val="00D56BE7"/>
    <w:rsid w:val="00DB18FC"/>
    <w:rsid w:val="00DE7C1D"/>
    <w:rsid w:val="00E375D7"/>
    <w:rsid w:val="00E43856"/>
    <w:rsid w:val="00E533CB"/>
    <w:rsid w:val="00F13F5F"/>
    <w:rsid w:val="00F1703B"/>
    <w:rsid w:val="00F67FAB"/>
    <w:rsid w:val="00FA3C2D"/>
    <w:rsid w:val="00FC2CE0"/>
    <w:rsid w:val="00FF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D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4E4"/>
  </w:style>
  <w:style w:type="paragraph" w:styleId="a6">
    <w:name w:val="footer"/>
    <w:basedOn w:val="a"/>
    <w:link w:val="a7"/>
    <w:uiPriority w:val="99"/>
    <w:unhideWhenUsed/>
    <w:rsid w:val="002D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4E4"/>
  </w:style>
  <w:style w:type="paragraph" w:styleId="a8">
    <w:name w:val="Balloon Text"/>
    <w:basedOn w:val="a"/>
    <w:link w:val="a9"/>
    <w:uiPriority w:val="99"/>
    <w:semiHidden/>
    <w:unhideWhenUsed/>
    <w:rsid w:val="00B3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22A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5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36</cp:revision>
  <cp:lastPrinted>2019-09-18T06:32:00Z</cp:lastPrinted>
  <dcterms:created xsi:type="dcterms:W3CDTF">2019-09-16T05:56:00Z</dcterms:created>
  <dcterms:modified xsi:type="dcterms:W3CDTF">2019-09-18T20:54:00Z</dcterms:modified>
</cp:coreProperties>
</file>